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CEC2" w14:textId="2A8E5CC0" w:rsidR="001C2AC9" w:rsidRPr="000E4A48" w:rsidRDefault="001C2AC9" w:rsidP="00F45AA7">
      <w:pPr>
        <w:pStyle w:val="Default"/>
        <w:jc w:val="center"/>
        <w:rPr>
          <w:rFonts w:asciiTheme="minorHAnsi" w:hAnsiTheme="minorHAnsi" w:cstheme="minorHAnsi"/>
          <w:b/>
          <w:sz w:val="44"/>
          <w:szCs w:val="44"/>
        </w:rPr>
      </w:pPr>
      <w:r w:rsidRPr="000E4A48">
        <w:rPr>
          <w:rFonts w:asciiTheme="minorHAnsi" w:hAnsiTheme="minorHAnsi" w:cstheme="minorHAnsi"/>
          <w:b/>
          <w:sz w:val="44"/>
          <w:szCs w:val="44"/>
        </w:rPr>
        <w:t xml:space="preserve">REGULAMENTO DE </w:t>
      </w:r>
      <w:r w:rsidR="004C76E4" w:rsidRPr="000E4A48">
        <w:rPr>
          <w:rFonts w:asciiTheme="minorHAnsi" w:hAnsiTheme="minorHAnsi" w:cstheme="minorHAnsi"/>
          <w:b/>
          <w:sz w:val="44"/>
          <w:szCs w:val="44"/>
        </w:rPr>
        <w:t xml:space="preserve">SELEÇÃO </w:t>
      </w:r>
      <w:r w:rsidR="00652C94" w:rsidRPr="000E4A48">
        <w:rPr>
          <w:rFonts w:asciiTheme="minorHAnsi" w:hAnsiTheme="minorHAnsi" w:cstheme="minorHAnsi"/>
          <w:b/>
          <w:sz w:val="44"/>
          <w:szCs w:val="44"/>
        </w:rPr>
        <w:t>DE PESSOAL</w:t>
      </w:r>
    </w:p>
    <w:p w14:paraId="1B20B50E" w14:textId="77777777" w:rsidR="001C2AC9" w:rsidRPr="000E4A48" w:rsidRDefault="001C2AC9" w:rsidP="001C2AC9">
      <w:pPr>
        <w:pStyle w:val="Default"/>
        <w:jc w:val="both"/>
        <w:rPr>
          <w:rFonts w:asciiTheme="minorHAnsi" w:hAnsiTheme="minorHAnsi" w:cstheme="minorHAnsi"/>
          <w:i/>
          <w:iCs/>
          <w:sz w:val="23"/>
          <w:szCs w:val="23"/>
        </w:rPr>
      </w:pPr>
    </w:p>
    <w:p w14:paraId="229FDB4B" w14:textId="77777777" w:rsidR="001C2AC9" w:rsidRPr="000E4A48" w:rsidRDefault="001C2AC9" w:rsidP="001C2AC9">
      <w:pPr>
        <w:pStyle w:val="Default"/>
        <w:jc w:val="both"/>
        <w:rPr>
          <w:rFonts w:asciiTheme="minorHAnsi" w:hAnsiTheme="minorHAnsi" w:cstheme="minorHAnsi"/>
          <w:i/>
          <w:iCs/>
          <w:sz w:val="23"/>
          <w:szCs w:val="23"/>
        </w:rPr>
      </w:pPr>
    </w:p>
    <w:p w14:paraId="422316B7" w14:textId="6582C645" w:rsidR="001C2AC9" w:rsidRPr="000E4A48" w:rsidRDefault="001C2AC9" w:rsidP="001C2AC9">
      <w:pPr>
        <w:pStyle w:val="Default"/>
        <w:jc w:val="both"/>
        <w:rPr>
          <w:rFonts w:asciiTheme="minorHAnsi" w:hAnsiTheme="minorHAnsi" w:cstheme="minorHAnsi"/>
          <w:color w:val="auto"/>
          <w:sz w:val="22"/>
          <w:szCs w:val="22"/>
        </w:rPr>
      </w:pPr>
      <w:r w:rsidRPr="000E4A48">
        <w:rPr>
          <w:rFonts w:asciiTheme="minorHAnsi" w:hAnsiTheme="minorHAnsi" w:cstheme="minorHAnsi"/>
          <w:sz w:val="22"/>
          <w:szCs w:val="22"/>
        </w:rPr>
        <w:t xml:space="preserve">Este regulamento tem por objetivo realizar a </w:t>
      </w:r>
      <w:r w:rsidR="004C76E4" w:rsidRPr="000E4A48">
        <w:rPr>
          <w:rFonts w:asciiTheme="minorHAnsi" w:hAnsiTheme="minorHAnsi" w:cstheme="minorHAnsi"/>
          <w:sz w:val="22"/>
          <w:szCs w:val="22"/>
        </w:rPr>
        <w:t>seleção e contratação</w:t>
      </w:r>
      <w:r w:rsidR="000E4A48" w:rsidRPr="000E4A48">
        <w:rPr>
          <w:rFonts w:asciiTheme="minorHAnsi" w:hAnsiTheme="minorHAnsi" w:cstheme="minorHAnsi"/>
          <w:sz w:val="22"/>
          <w:szCs w:val="22"/>
        </w:rPr>
        <w:t xml:space="preserve"> </w:t>
      </w:r>
      <w:r w:rsidRPr="000E4A48">
        <w:rPr>
          <w:rFonts w:asciiTheme="minorHAnsi" w:hAnsiTheme="minorHAnsi" w:cstheme="minorHAnsi"/>
          <w:sz w:val="22"/>
          <w:szCs w:val="22"/>
        </w:rPr>
        <w:t>de Recursos Humanos, sob o Regime Jurídico CLT (Consolidação das Leis do Trabalho), objetivando suprir necessidades de preenchimento das vagas, com base nos critérios e do perfil exigido, a fim de viabilizar a missão principal deste Instituto</w:t>
      </w:r>
      <w:r w:rsidR="004C76E4" w:rsidRPr="000E4A48">
        <w:rPr>
          <w:rFonts w:asciiTheme="minorHAnsi" w:hAnsiTheme="minorHAnsi" w:cstheme="minorHAnsi"/>
          <w:sz w:val="22"/>
          <w:szCs w:val="22"/>
        </w:rPr>
        <w:t xml:space="preserve">, qual seja, </w:t>
      </w:r>
      <w:r w:rsidR="00834172">
        <w:rPr>
          <w:rFonts w:asciiTheme="minorHAnsi" w:hAnsiTheme="minorHAnsi" w:cstheme="minorHAnsi"/>
          <w:sz w:val="22"/>
          <w:szCs w:val="22"/>
        </w:rPr>
        <w:t>promover a qualidade de vida e o bem estar social da comunidade.</w:t>
      </w:r>
    </w:p>
    <w:p w14:paraId="1F7CD180" w14:textId="77777777" w:rsidR="001C2AC9" w:rsidRPr="000E4A48" w:rsidRDefault="001C2AC9" w:rsidP="001C2AC9">
      <w:pPr>
        <w:pStyle w:val="Default"/>
        <w:jc w:val="both"/>
        <w:rPr>
          <w:rFonts w:asciiTheme="minorHAnsi" w:hAnsiTheme="minorHAnsi" w:cstheme="minorHAnsi"/>
          <w:color w:val="auto"/>
          <w:sz w:val="22"/>
          <w:szCs w:val="22"/>
        </w:rPr>
      </w:pPr>
      <w:r w:rsidRPr="000E4A48">
        <w:rPr>
          <w:rFonts w:asciiTheme="minorHAnsi" w:hAnsiTheme="minorHAnsi" w:cstheme="minorHAnsi"/>
          <w:b/>
          <w:bCs/>
          <w:color w:val="auto"/>
          <w:sz w:val="22"/>
          <w:szCs w:val="22"/>
        </w:rPr>
        <w:t xml:space="preserve">CICLO DO PROCESSO: </w:t>
      </w:r>
      <w:r w:rsidRPr="000E4A48">
        <w:rPr>
          <w:rFonts w:asciiTheme="minorHAnsi" w:hAnsiTheme="minorHAnsi" w:cstheme="minorHAnsi"/>
          <w:color w:val="auto"/>
          <w:sz w:val="22"/>
          <w:szCs w:val="22"/>
        </w:rPr>
        <w:t xml:space="preserve">O ciclo de processos do RH compreende as fases do departamento, conforme abaixo: </w:t>
      </w:r>
    </w:p>
    <w:p w14:paraId="127DCE74" w14:textId="77777777" w:rsidR="001C2AC9" w:rsidRPr="000E4A48" w:rsidRDefault="001C2AC9" w:rsidP="001C2AC9">
      <w:pPr>
        <w:pStyle w:val="Default"/>
        <w:jc w:val="both"/>
        <w:rPr>
          <w:rFonts w:asciiTheme="minorHAnsi" w:hAnsiTheme="minorHAnsi" w:cstheme="minorHAnsi"/>
          <w:color w:val="auto"/>
          <w:sz w:val="22"/>
          <w:szCs w:val="22"/>
        </w:rPr>
      </w:pPr>
    </w:p>
    <w:p w14:paraId="0703BBEF" w14:textId="0E466FEC" w:rsidR="001C2AC9" w:rsidRPr="000E4A48" w:rsidRDefault="000E4A48" w:rsidP="000E4A48">
      <w:pPr>
        <w:pStyle w:val="Default"/>
        <w:tabs>
          <w:tab w:val="left" w:pos="2292"/>
        </w:tabs>
        <w:jc w:val="both"/>
        <w:rPr>
          <w:rFonts w:asciiTheme="minorHAnsi" w:hAnsiTheme="minorHAnsi" w:cstheme="minorHAnsi"/>
          <w:b/>
          <w:bCs/>
          <w:color w:val="auto"/>
          <w:u w:val="single"/>
        </w:rPr>
      </w:pPr>
      <w:r>
        <w:rPr>
          <w:rFonts w:asciiTheme="minorHAnsi" w:hAnsiTheme="minorHAnsi" w:cstheme="minorHAnsi"/>
          <w:color w:val="auto"/>
          <w:sz w:val="22"/>
          <w:szCs w:val="22"/>
        </w:rPr>
        <w:tab/>
      </w:r>
      <w:r w:rsidR="00F45AA7" w:rsidRPr="000E4A48">
        <w:rPr>
          <w:rFonts w:asciiTheme="minorHAnsi" w:hAnsiTheme="minorHAnsi" w:cstheme="minorHAnsi"/>
          <w:b/>
          <w:bCs/>
          <w:color w:val="auto"/>
          <w:u w:val="single"/>
        </w:rPr>
        <w:t>FASES DO CICLO DO PROCESSO RH</w:t>
      </w:r>
    </w:p>
    <w:p w14:paraId="69A9BCC7" w14:textId="77777777" w:rsidR="00F45AA7" w:rsidRPr="000E4A48" w:rsidRDefault="00F45AA7" w:rsidP="00F45AA7">
      <w:pPr>
        <w:pStyle w:val="Default"/>
        <w:jc w:val="center"/>
        <w:rPr>
          <w:rFonts w:asciiTheme="minorHAnsi" w:hAnsiTheme="minorHAnsi" w:cstheme="minorHAnsi"/>
          <w:color w:val="auto"/>
          <w:sz w:val="22"/>
          <w:szCs w:val="22"/>
        </w:rPr>
      </w:pPr>
    </w:p>
    <w:p w14:paraId="354D6537" w14:textId="44FBDA1A" w:rsidR="001C2AC9" w:rsidRPr="000E4A48" w:rsidRDefault="001C2AC9" w:rsidP="001C2AC9">
      <w:pPr>
        <w:pStyle w:val="Default"/>
        <w:jc w:val="both"/>
        <w:rPr>
          <w:rFonts w:asciiTheme="minorHAnsi" w:hAnsiTheme="minorHAnsi" w:cstheme="minorHAnsi"/>
          <w:color w:val="auto"/>
          <w:sz w:val="22"/>
          <w:szCs w:val="22"/>
        </w:rPr>
      </w:pPr>
      <w:r w:rsidRPr="000E4A48">
        <w:rPr>
          <w:rFonts w:asciiTheme="minorHAnsi" w:hAnsiTheme="minorHAnsi" w:cstheme="minorHAnsi"/>
          <w:b/>
          <w:bCs/>
          <w:color w:val="auto"/>
          <w:sz w:val="22"/>
          <w:szCs w:val="22"/>
        </w:rPr>
        <w:t>1. SELEÇÃO E RECRUTAMENTO</w:t>
      </w:r>
      <w:r w:rsidR="000E4A48">
        <w:rPr>
          <w:rFonts w:asciiTheme="minorHAnsi" w:hAnsiTheme="minorHAnsi" w:cstheme="minorHAnsi"/>
          <w:b/>
          <w:bCs/>
          <w:color w:val="auto"/>
          <w:sz w:val="22"/>
          <w:szCs w:val="22"/>
        </w:rPr>
        <w:t>:</w:t>
      </w:r>
    </w:p>
    <w:p w14:paraId="598AB4A7" w14:textId="77777777" w:rsidR="0098775C" w:rsidRPr="000E4A48" w:rsidRDefault="0098775C" w:rsidP="00DC509F">
      <w:pPr>
        <w:pStyle w:val="Default"/>
        <w:spacing w:after="53"/>
        <w:jc w:val="both"/>
        <w:rPr>
          <w:rFonts w:asciiTheme="minorHAnsi" w:hAnsiTheme="minorHAnsi" w:cstheme="minorHAnsi"/>
          <w:color w:val="auto"/>
          <w:sz w:val="22"/>
          <w:szCs w:val="22"/>
        </w:rPr>
      </w:pPr>
    </w:p>
    <w:p w14:paraId="331D563C" w14:textId="16C0F8FD" w:rsidR="00F45AA7" w:rsidRPr="000E4A48" w:rsidRDefault="00F45AA7" w:rsidP="00F45AA7">
      <w:pPr>
        <w:pStyle w:val="Default"/>
        <w:spacing w:line="360" w:lineRule="auto"/>
        <w:jc w:val="both"/>
        <w:rPr>
          <w:rFonts w:asciiTheme="minorHAnsi" w:hAnsiTheme="minorHAnsi" w:cstheme="minorHAnsi"/>
          <w:b/>
          <w:bCs/>
          <w:color w:val="auto"/>
          <w:sz w:val="22"/>
          <w:szCs w:val="22"/>
        </w:rPr>
      </w:pPr>
      <w:r w:rsidRPr="000E4A48">
        <w:rPr>
          <w:rFonts w:asciiTheme="minorHAnsi" w:hAnsiTheme="minorHAnsi" w:cstheme="minorHAnsi"/>
          <w:b/>
          <w:bCs/>
          <w:color w:val="auto"/>
          <w:sz w:val="22"/>
          <w:szCs w:val="22"/>
        </w:rPr>
        <w:t>INTRODUÇÃO</w:t>
      </w:r>
      <w:r w:rsidR="000E4A48">
        <w:rPr>
          <w:rFonts w:asciiTheme="minorHAnsi" w:hAnsiTheme="minorHAnsi" w:cstheme="minorHAnsi"/>
          <w:b/>
          <w:bCs/>
          <w:color w:val="auto"/>
          <w:sz w:val="22"/>
          <w:szCs w:val="22"/>
        </w:rPr>
        <w:t>:</w:t>
      </w:r>
    </w:p>
    <w:p w14:paraId="0781FCFD" w14:textId="77777777" w:rsidR="00F45AA7" w:rsidRPr="000E4A48" w:rsidRDefault="00F45AA7" w:rsidP="00ED7E67">
      <w:pPr>
        <w:pStyle w:val="Default"/>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Este regulamento inclui as regras de Seleção de Pessoal e Recrutamento para o preenchimento de vagas de pessoal técnico, administrativo e operacional, provenientes dos contratos de Gestão firmados com o Poder Público para gerenciamento, operacionalização e execução das ações e serviços de saúde.</w:t>
      </w:r>
    </w:p>
    <w:p w14:paraId="58E4ED13" w14:textId="77777777" w:rsidR="00F45AA7" w:rsidRPr="000E4A48" w:rsidRDefault="00F45AA7" w:rsidP="00ED7E67">
      <w:pPr>
        <w:pStyle w:val="Default"/>
        <w:ind w:left="720"/>
        <w:jc w:val="both"/>
        <w:rPr>
          <w:rFonts w:asciiTheme="minorHAnsi" w:hAnsiTheme="minorHAnsi" w:cstheme="minorHAnsi"/>
          <w:color w:val="auto"/>
          <w:sz w:val="22"/>
          <w:szCs w:val="22"/>
        </w:rPr>
      </w:pPr>
    </w:p>
    <w:p w14:paraId="6167C55F" w14:textId="493322B1" w:rsidR="00F45AA7" w:rsidRPr="000E4A48" w:rsidRDefault="00F45AA7" w:rsidP="00ED7E67">
      <w:pPr>
        <w:pStyle w:val="Default"/>
        <w:numPr>
          <w:ilvl w:val="0"/>
          <w:numId w:val="14"/>
        </w:numPr>
        <w:jc w:val="both"/>
        <w:rPr>
          <w:rFonts w:asciiTheme="minorHAnsi" w:hAnsiTheme="minorHAnsi" w:cstheme="minorHAnsi"/>
          <w:color w:val="auto"/>
          <w:sz w:val="22"/>
          <w:szCs w:val="22"/>
        </w:rPr>
      </w:pPr>
      <w:r w:rsidRPr="000E4A48">
        <w:rPr>
          <w:rFonts w:asciiTheme="minorHAnsi" w:hAnsiTheme="minorHAnsi" w:cstheme="minorHAnsi"/>
          <w:b/>
          <w:bCs/>
          <w:color w:val="auto"/>
          <w:sz w:val="22"/>
          <w:szCs w:val="22"/>
        </w:rPr>
        <w:t>INÍCIO</w:t>
      </w:r>
      <w:r w:rsidRPr="000E4A48">
        <w:rPr>
          <w:rFonts w:asciiTheme="minorHAnsi" w:hAnsiTheme="minorHAnsi" w:cstheme="minorHAnsi"/>
          <w:color w:val="auto"/>
          <w:sz w:val="22"/>
          <w:szCs w:val="22"/>
        </w:rPr>
        <w:t xml:space="preserve"> - O Procedimento de Processo Seletivo terá início mediante a solicitação</w:t>
      </w:r>
      <w:r w:rsidR="004C76E4" w:rsidRPr="000E4A48">
        <w:rPr>
          <w:rFonts w:asciiTheme="minorHAnsi" w:hAnsiTheme="minorHAnsi" w:cstheme="minorHAnsi"/>
          <w:color w:val="auto"/>
          <w:sz w:val="22"/>
          <w:szCs w:val="22"/>
        </w:rPr>
        <w:t>,</w:t>
      </w:r>
      <w:r w:rsidRPr="000E4A48">
        <w:rPr>
          <w:rFonts w:asciiTheme="minorHAnsi" w:hAnsiTheme="minorHAnsi" w:cstheme="minorHAnsi"/>
          <w:color w:val="auto"/>
          <w:sz w:val="22"/>
          <w:szCs w:val="22"/>
        </w:rPr>
        <w:t xml:space="preserve"> por e</w:t>
      </w:r>
      <w:r w:rsidR="004C76E4" w:rsidRPr="000E4A48">
        <w:rPr>
          <w:rFonts w:asciiTheme="minorHAnsi" w:hAnsiTheme="minorHAnsi" w:cstheme="minorHAnsi"/>
          <w:color w:val="auto"/>
          <w:sz w:val="22"/>
          <w:szCs w:val="22"/>
        </w:rPr>
        <w:t>-</w:t>
      </w:r>
      <w:r w:rsidRPr="000E4A48">
        <w:rPr>
          <w:rFonts w:asciiTheme="minorHAnsi" w:hAnsiTheme="minorHAnsi" w:cstheme="minorHAnsi"/>
          <w:color w:val="auto"/>
          <w:sz w:val="22"/>
          <w:szCs w:val="22"/>
        </w:rPr>
        <w:t>mail</w:t>
      </w:r>
      <w:r w:rsidR="004C76E4" w:rsidRPr="000E4A48">
        <w:rPr>
          <w:rFonts w:asciiTheme="minorHAnsi" w:hAnsiTheme="minorHAnsi" w:cstheme="minorHAnsi"/>
          <w:color w:val="auto"/>
          <w:sz w:val="22"/>
          <w:szCs w:val="22"/>
        </w:rPr>
        <w:t>,</w:t>
      </w:r>
      <w:r w:rsidRPr="000E4A48">
        <w:rPr>
          <w:rFonts w:asciiTheme="minorHAnsi" w:hAnsiTheme="minorHAnsi" w:cstheme="minorHAnsi"/>
          <w:color w:val="auto"/>
          <w:sz w:val="22"/>
          <w:szCs w:val="22"/>
        </w:rPr>
        <w:t xml:space="preserve"> ao Departamento </w:t>
      </w:r>
      <w:r w:rsidR="004C76E4" w:rsidRPr="000E4A48">
        <w:rPr>
          <w:rFonts w:asciiTheme="minorHAnsi" w:hAnsiTheme="minorHAnsi" w:cstheme="minorHAnsi"/>
          <w:color w:val="auto"/>
          <w:sz w:val="22"/>
          <w:szCs w:val="22"/>
        </w:rPr>
        <w:t xml:space="preserve">de </w:t>
      </w:r>
      <w:r w:rsidRPr="000E4A48">
        <w:rPr>
          <w:rFonts w:asciiTheme="minorHAnsi" w:hAnsiTheme="minorHAnsi" w:cstheme="minorHAnsi"/>
          <w:color w:val="auto"/>
          <w:sz w:val="22"/>
          <w:szCs w:val="22"/>
        </w:rPr>
        <w:t>RH/Gestão de Pessoas, por parte dos Diretores e</w:t>
      </w:r>
      <w:r w:rsidR="004C76E4" w:rsidRPr="000E4A48">
        <w:rPr>
          <w:rFonts w:asciiTheme="minorHAnsi" w:hAnsiTheme="minorHAnsi" w:cstheme="minorHAnsi"/>
          <w:color w:val="auto"/>
          <w:sz w:val="22"/>
          <w:szCs w:val="22"/>
        </w:rPr>
        <w:t>/</w:t>
      </w:r>
      <w:r w:rsidRPr="000E4A48">
        <w:rPr>
          <w:rFonts w:asciiTheme="minorHAnsi" w:hAnsiTheme="minorHAnsi" w:cstheme="minorHAnsi"/>
          <w:color w:val="auto"/>
          <w:sz w:val="22"/>
          <w:szCs w:val="22"/>
        </w:rPr>
        <w:t>ou os Gerentes de Unidade. As vagas podem ser abertas nos seguintes casos:</w:t>
      </w:r>
    </w:p>
    <w:p w14:paraId="541B9786" w14:textId="77777777" w:rsidR="00ED7E67" w:rsidRPr="000E4A48" w:rsidRDefault="00ED7E67" w:rsidP="00ED7E67">
      <w:pPr>
        <w:pStyle w:val="Default"/>
        <w:ind w:left="720"/>
        <w:jc w:val="both"/>
        <w:rPr>
          <w:rFonts w:asciiTheme="minorHAnsi" w:hAnsiTheme="minorHAnsi" w:cstheme="minorHAnsi"/>
          <w:color w:val="auto"/>
          <w:sz w:val="22"/>
          <w:szCs w:val="22"/>
        </w:rPr>
      </w:pPr>
    </w:p>
    <w:p w14:paraId="650BB4B0" w14:textId="6B13FF09" w:rsidR="00F45AA7" w:rsidRPr="000E4A48" w:rsidRDefault="00F45AA7" w:rsidP="00ED7E67">
      <w:pPr>
        <w:pStyle w:val="Default"/>
        <w:numPr>
          <w:ilvl w:val="0"/>
          <w:numId w:val="8"/>
        </w:numPr>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Implantação de Novos Projetos</w:t>
      </w:r>
      <w:r w:rsidR="00ED7E67" w:rsidRPr="000E4A48">
        <w:rPr>
          <w:rFonts w:asciiTheme="minorHAnsi" w:hAnsiTheme="minorHAnsi" w:cstheme="minorHAnsi"/>
          <w:color w:val="auto"/>
          <w:sz w:val="22"/>
          <w:szCs w:val="22"/>
        </w:rPr>
        <w:t>.</w:t>
      </w:r>
    </w:p>
    <w:p w14:paraId="0D1FA25A" w14:textId="27C67C9A" w:rsidR="00F45AA7" w:rsidRDefault="00F45AA7" w:rsidP="00ED7E67">
      <w:pPr>
        <w:pStyle w:val="Default"/>
        <w:numPr>
          <w:ilvl w:val="0"/>
          <w:numId w:val="8"/>
        </w:numPr>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Substituições no quadro de funcionários</w:t>
      </w:r>
      <w:r w:rsidR="00ED7E67" w:rsidRPr="000E4A48">
        <w:rPr>
          <w:rFonts w:asciiTheme="minorHAnsi" w:hAnsiTheme="minorHAnsi" w:cstheme="minorHAnsi"/>
          <w:color w:val="auto"/>
          <w:sz w:val="22"/>
          <w:szCs w:val="22"/>
        </w:rPr>
        <w:t>.</w:t>
      </w:r>
    </w:p>
    <w:p w14:paraId="760E9E32" w14:textId="3221B8AC" w:rsidR="00FF551D" w:rsidRPr="005D70C2" w:rsidRDefault="00FF551D" w:rsidP="00ED7E67">
      <w:pPr>
        <w:pStyle w:val="Default"/>
        <w:numPr>
          <w:ilvl w:val="0"/>
          <w:numId w:val="8"/>
        </w:numPr>
        <w:jc w:val="both"/>
        <w:rPr>
          <w:rFonts w:asciiTheme="minorHAnsi" w:hAnsiTheme="minorHAnsi" w:cstheme="minorHAnsi"/>
          <w:color w:val="auto"/>
          <w:sz w:val="22"/>
          <w:szCs w:val="22"/>
        </w:rPr>
      </w:pPr>
      <w:r w:rsidRPr="005D70C2">
        <w:rPr>
          <w:rFonts w:asciiTheme="minorHAnsi" w:hAnsiTheme="minorHAnsi" w:cstheme="minorHAnsi"/>
          <w:color w:val="auto"/>
          <w:sz w:val="22"/>
          <w:szCs w:val="22"/>
        </w:rPr>
        <w:t>Cobertura de Licenças.</w:t>
      </w:r>
    </w:p>
    <w:p w14:paraId="11A40514" w14:textId="49C6B93E" w:rsidR="00F45AA7" w:rsidRPr="000E4A48" w:rsidRDefault="00F45AA7" w:rsidP="00ED7E67">
      <w:pPr>
        <w:pStyle w:val="Default"/>
        <w:numPr>
          <w:ilvl w:val="0"/>
          <w:numId w:val="8"/>
        </w:numPr>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 xml:space="preserve">Aumento </w:t>
      </w:r>
      <w:r w:rsidR="004C76E4" w:rsidRPr="000E4A48">
        <w:rPr>
          <w:rFonts w:asciiTheme="minorHAnsi" w:hAnsiTheme="minorHAnsi" w:cstheme="minorHAnsi"/>
          <w:color w:val="auto"/>
          <w:sz w:val="22"/>
          <w:szCs w:val="22"/>
        </w:rPr>
        <w:t xml:space="preserve">no </w:t>
      </w:r>
      <w:r w:rsidRPr="000E4A48">
        <w:rPr>
          <w:rFonts w:asciiTheme="minorHAnsi" w:hAnsiTheme="minorHAnsi" w:cstheme="minorHAnsi"/>
          <w:color w:val="auto"/>
          <w:sz w:val="22"/>
          <w:szCs w:val="22"/>
        </w:rPr>
        <w:t>quadro de funcionários, desde que contemplado no orçamento e no plano de trabalho, e/ou aprovado previamente pela Diretoria.</w:t>
      </w:r>
    </w:p>
    <w:p w14:paraId="5C639473" w14:textId="77777777" w:rsidR="00F45AA7" w:rsidRPr="000E4A48" w:rsidRDefault="00F45AA7" w:rsidP="00ED7E67">
      <w:pPr>
        <w:pStyle w:val="Default"/>
        <w:jc w:val="both"/>
        <w:rPr>
          <w:rFonts w:asciiTheme="minorHAnsi" w:hAnsiTheme="minorHAnsi" w:cstheme="minorHAnsi"/>
          <w:color w:val="auto"/>
          <w:sz w:val="22"/>
          <w:szCs w:val="22"/>
        </w:rPr>
      </w:pPr>
    </w:p>
    <w:p w14:paraId="7342E4DA" w14:textId="67BD4A4D" w:rsidR="00F45AA7" w:rsidRPr="000E4A48" w:rsidRDefault="00F45AA7" w:rsidP="00ED7E67">
      <w:pPr>
        <w:pStyle w:val="Default"/>
        <w:numPr>
          <w:ilvl w:val="0"/>
          <w:numId w:val="14"/>
        </w:numPr>
        <w:jc w:val="both"/>
        <w:rPr>
          <w:rFonts w:asciiTheme="minorHAnsi" w:hAnsiTheme="minorHAnsi" w:cstheme="minorHAnsi"/>
          <w:color w:val="auto"/>
          <w:sz w:val="22"/>
          <w:szCs w:val="22"/>
        </w:rPr>
      </w:pPr>
      <w:r w:rsidRPr="000E4A48">
        <w:rPr>
          <w:rFonts w:asciiTheme="minorHAnsi" w:hAnsiTheme="minorHAnsi" w:cstheme="minorHAnsi"/>
          <w:b/>
          <w:bCs/>
          <w:color w:val="auto"/>
          <w:sz w:val="22"/>
          <w:szCs w:val="22"/>
        </w:rPr>
        <w:t xml:space="preserve">DA DIVULGAÇÃO – </w:t>
      </w:r>
      <w:r w:rsidRPr="000E4A48">
        <w:rPr>
          <w:rFonts w:asciiTheme="minorHAnsi" w:hAnsiTheme="minorHAnsi" w:cstheme="minorHAnsi"/>
          <w:color w:val="auto"/>
          <w:sz w:val="22"/>
          <w:szCs w:val="22"/>
        </w:rPr>
        <w:t>Todos os recrutamentos serão divulgados no site Instituto Alpha e poderão também ser publicados nos meios de comunicação disponíveis na região (jornais locais, sites de Prefeitura, Central de Apoio ao Trabalhador, etc)</w:t>
      </w:r>
      <w:r w:rsidR="004C76E4" w:rsidRPr="000E4A48">
        <w:rPr>
          <w:rFonts w:asciiTheme="minorHAnsi" w:hAnsiTheme="minorHAnsi" w:cstheme="minorHAnsi"/>
          <w:color w:val="auto"/>
          <w:sz w:val="22"/>
          <w:szCs w:val="22"/>
        </w:rPr>
        <w:t>,</w:t>
      </w:r>
      <w:r w:rsidRPr="000E4A48">
        <w:rPr>
          <w:rFonts w:asciiTheme="minorHAnsi" w:hAnsiTheme="minorHAnsi" w:cstheme="minorHAnsi"/>
          <w:color w:val="auto"/>
          <w:sz w:val="22"/>
          <w:szCs w:val="22"/>
        </w:rPr>
        <w:t xml:space="preserve"> </w:t>
      </w:r>
      <w:r w:rsidR="004C76E4" w:rsidRPr="000E4A48">
        <w:rPr>
          <w:rFonts w:asciiTheme="minorHAnsi" w:hAnsiTheme="minorHAnsi" w:cstheme="minorHAnsi"/>
          <w:color w:val="auto"/>
          <w:sz w:val="22"/>
          <w:szCs w:val="22"/>
        </w:rPr>
        <w:t>contendo</w:t>
      </w:r>
      <w:r w:rsidRPr="000E4A48">
        <w:rPr>
          <w:rFonts w:asciiTheme="minorHAnsi" w:hAnsiTheme="minorHAnsi" w:cstheme="minorHAnsi"/>
          <w:color w:val="auto"/>
          <w:sz w:val="22"/>
          <w:szCs w:val="22"/>
        </w:rPr>
        <w:t xml:space="preserve"> resumo das funções a serem preenchidas, os respectivos números de vagas, os prazos, as condições para a participação dos candidatos, local para informações e inscrições.</w:t>
      </w:r>
    </w:p>
    <w:p w14:paraId="0D045453" w14:textId="77777777" w:rsidR="00D16AD2" w:rsidRPr="000E4A48" w:rsidRDefault="00D16AD2" w:rsidP="00ED7E67">
      <w:pPr>
        <w:pStyle w:val="Default"/>
        <w:jc w:val="both"/>
        <w:rPr>
          <w:rFonts w:asciiTheme="minorHAnsi" w:hAnsiTheme="minorHAnsi" w:cstheme="minorHAnsi"/>
          <w:color w:val="auto"/>
          <w:sz w:val="22"/>
          <w:szCs w:val="22"/>
        </w:rPr>
      </w:pPr>
    </w:p>
    <w:p w14:paraId="12738098" w14:textId="7A87DFEC" w:rsidR="00ED7E67" w:rsidRPr="000E4A48" w:rsidRDefault="00F45AA7" w:rsidP="000E4A48">
      <w:pPr>
        <w:pStyle w:val="Default"/>
        <w:numPr>
          <w:ilvl w:val="0"/>
          <w:numId w:val="14"/>
        </w:numPr>
        <w:jc w:val="both"/>
        <w:rPr>
          <w:rFonts w:asciiTheme="minorHAnsi" w:hAnsiTheme="minorHAnsi" w:cstheme="minorHAnsi"/>
          <w:b/>
          <w:bCs/>
          <w:color w:val="auto"/>
          <w:sz w:val="22"/>
          <w:szCs w:val="22"/>
        </w:rPr>
      </w:pPr>
      <w:r w:rsidRPr="000E4A48">
        <w:rPr>
          <w:rFonts w:asciiTheme="minorHAnsi" w:hAnsiTheme="minorHAnsi" w:cstheme="minorHAnsi"/>
          <w:b/>
          <w:bCs/>
          <w:color w:val="auto"/>
          <w:sz w:val="22"/>
          <w:szCs w:val="22"/>
        </w:rPr>
        <w:t>CRITÉRIOS PARA CONVOCAÇÃO:</w:t>
      </w:r>
    </w:p>
    <w:p w14:paraId="5474BC0A" w14:textId="7C933BDE" w:rsidR="00F45AA7" w:rsidRPr="000E4A48" w:rsidRDefault="00F45AA7" w:rsidP="00ED7E67">
      <w:pPr>
        <w:pStyle w:val="Default"/>
        <w:spacing w:after="64"/>
        <w:jc w:val="both"/>
        <w:rPr>
          <w:rFonts w:asciiTheme="minorHAnsi" w:hAnsiTheme="minorHAnsi" w:cstheme="minorHAnsi"/>
          <w:color w:val="auto"/>
          <w:sz w:val="22"/>
          <w:szCs w:val="22"/>
        </w:rPr>
      </w:pPr>
      <w:r w:rsidRPr="000E4A48">
        <w:rPr>
          <w:rFonts w:asciiTheme="minorHAnsi" w:hAnsiTheme="minorHAnsi" w:cstheme="minorHAnsi"/>
          <w:b/>
          <w:bCs/>
          <w:color w:val="auto"/>
          <w:sz w:val="22"/>
          <w:szCs w:val="22"/>
        </w:rPr>
        <w:t xml:space="preserve">a) </w:t>
      </w:r>
      <w:r w:rsidRPr="000E4A48">
        <w:rPr>
          <w:rFonts w:asciiTheme="minorHAnsi" w:hAnsiTheme="minorHAnsi" w:cstheme="minorHAnsi"/>
          <w:color w:val="auto"/>
          <w:sz w:val="22"/>
          <w:szCs w:val="22"/>
        </w:rPr>
        <w:t xml:space="preserve">Para profissionais com cargos de </w:t>
      </w:r>
      <w:r w:rsidR="00DF160D" w:rsidRPr="000E4A48">
        <w:rPr>
          <w:rFonts w:asciiTheme="minorHAnsi" w:hAnsiTheme="minorHAnsi" w:cstheme="minorHAnsi"/>
          <w:color w:val="auto"/>
          <w:sz w:val="22"/>
          <w:szCs w:val="22"/>
        </w:rPr>
        <w:t>chefia, assessoramento, gestão e direção</w:t>
      </w:r>
      <w:r w:rsidRPr="000E4A48">
        <w:rPr>
          <w:rFonts w:asciiTheme="minorHAnsi" w:hAnsiTheme="minorHAnsi" w:cstheme="minorHAnsi"/>
          <w:color w:val="auto"/>
          <w:sz w:val="22"/>
          <w:szCs w:val="22"/>
        </w:rPr>
        <w:t xml:space="preserve">, que irão atuar na condução de liderança de equipes e/ou setores afins, será </w:t>
      </w:r>
      <w:r w:rsidR="004C76E4" w:rsidRPr="000E4A48">
        <w:rPr>
          <w:rFonts w:asciiTheme="minorHAnsi" w:hAnsiTheme="minorHAnsi" w:cstheme="minorHAnsi"/>
          <w:color w:val="auto"/>
          <w:sz w:val="22"/>
          <w:szCs w:val="22"/>
        </w:rPr>
        <w:t xml:space="preserve">realizado </w:t>
      </w:r>
      <w:r w:rsidRPr="000E4A48">
        <w:rPr>
          <w:rFonts w:asciiTheme="minorHAnsi" w:hAnsiTheme="minorHAnsi" w:cstheme="minorHAnsi"/>
          <w:color w:val="auto"/>
          <w:sz w:val="22"/>
          <w:szCs w:val="22"/>
        </w:rPr>
        <w:t>processo seletivo via banco de currículos, elaborado pelo setor de Recursos Humanos, com entrevistas de seleção, sempre que houver necessidade.</w:t>
      </w:r>
    </w:p>
    <w:p w14:paraId="1D5EA83F" w14:textId="5EB59587" w:rsidR="00F45AA7" w:rsidRDefault="00F45AA7" w:rsidP="00ED7E67">
      <w:pPr>
        <w:pStyle w:val="Default"/>
        <w:jc w:val="both"/>
        <w:rPr>
          <w:rFonts w:asciiTheme="minorHAnsi" w:hAnsiTheme="minorHAnsi" w:cstheme="minorHAnsi"/>
          <w:color w:val="auto"/>
          <w:sz w:val="22"/>
          <w:szCs w:val="22"/>
        </w:rPr>
      </w:pPr>
      <w:r w:rsidRPr="000E4A48">
        <w:rPr>
          <w:rFonts w:asciiTheme="minorHAnsi" w:hAnsiTheme="minorHAnsi" w:cstheme="minorHAnsi"/>
          <w:b/>
          <w:bCs/>
          <w:color w:val="auto"/>
          <w:sz w:val="22"/>
          <w:szCs w:val="22"/>
        </w:rPr>
        <w:t xml:space="preserve">b) </w:t>
      </w:r>
      <w:r w:rsidRPr="000E4A48">
        <w:rPr>
          <w:rFonts w:asciiTheme="minorHAnsi" w:hAnsiTheme="minorHAnsi" w:cstheme="minorHAnsi"/>
          <w:color w:val="auto"/>
          <w:sz w:val="22"/>
          <w:szCs w:val="22"/>
        </w:rPr>
        <w:t>Para os cargos diversos (Profissionais da área da Enfermagem, da área Administrativa e demais categorias), descritos nos Termos de Referência, haverá Processo Seletivo com opção d</w:t>
      </w:r>
      <w:r w:rsidR="004C76E4" w:rsidRPr="000E4A48">
        <w:rPr>
          <w:rFonts w:asciiTheme="minorHAnsi" w:hAnsiTheme="minorHAnsi" w:cstheme="minorHAnsi"/>
          <w:color w:val="auto"/>
          <w:sz w:val="22"/>
          <w:szCs w:val="22"/>
        </w:rPr>
        <w:t>os</w:t>
      </w:r>
      <w:r w:rsidRPr="000E4A48">
        <w:rPr>
          <w:rFonts w:asciiTheme="minorHAnsi" w:hAnsiTheme="minorHAnsi" w:cstheme="minorHAnsi"/>
          <w:color w:val="auto"/>
          <w:sz w:val="22"/>
          <w:szCs w:val="22"/>
        </w:rPr>
        <w:t xml:space="preserve"> dois modelos</w:t>
      </w:r>
      <w:r w:rsidR="004C76E4" w:rsidRPr="000E4A48">
        <w:rPr>
          <w:rFonts w:asciiTheme="minorHAnsi" w:hAnsiTheme="minorHAnsi" w:cstheme="minorHAnsi"/>
          <w:color w:val="auto"/>
          <w:sz w:val="22"/>
          <w:szCs w:val="22"/>
        </w:rPr>
        <w:t xml:space="preserve"> abaixo mencionados.</w:t>
      </w:r>
    </w:p>
    <w:p w14:paraId="07716123" w14:textId="77777777" w:rsidR="000E4A48" w:rsidRPr="000E4A48" w:rsidRDefault="000E4A48" w:rsidP="00ED7E67">
      <w:pPr>
        <w:pStyle w:val="Default"/>
        <w:jc w:val="both"/>
        <w:rPr>
          <w:rFonts w:asciiTheme="minorHAnsi" w:hAnsiTheme="minorHAnsi" w:cstheme="minorHAnsi"/>
          <w:color w:val="auto"/>
          <w:sz w:val="22"/>
          <w:szCs w:val="22"/>
        </w:rPr>
      </w:pPr>
    </w:p>
    <w:p w14:paraId="53693FD8" w14:textId="77777777" w:rsidR="00F45AA7" w:rsidRPr="000E4A48" w:rsidRDefault="00F45AA7" w:rsidP="00ED7E67">
      <w:pPr>
        <w:pStyle w:val="Default"/>
        <w:jc w:val="both"/>
        <w:rPr>
          <w:rFonts w:asciiTheme="minorHAnsi" w:hAnsiTheme="minorHAnsi" w:cstheme="minorHAnsi"/>
          <w:color w:val="auto"/>
          <w:sz w:val="22"/>
          <w:szCs w:val="22"/>
        </w:rPr>
      </w:pPr>
    </w:p>
    <w:p w14:paraId="07C31BD6" w14:textId="77777777" w:rsidR="00F45AA7" w:rsidRPr="000E4A48" w:rsidRDefault="00F45AA7" w:rsidP="000E4A48">
      <w:pPr>
        <w:pStyle w:val="Default"/>
        <w:numPr>
          <w:ilvl w:val="0"/>
          <w:numId w:val="16"/>
        </w:numPr>
        <w:spacing w:after="240"/>
        <w:jc w:val="both"/>
        <w:rPr>
          <w:rFonts w:asciiTheme="minorHAnsi" w:hAnsiTheme="minorHAnsi" w:cstheme="minorHAnsi"/>
          <w:b/>
          <w:bCs/>
          <w:color w:val="auto"/>
          <w:sz w:val="22"/>
          <w:szCs w:val="22"/>
        </w:rPr>
      </w:pPr>
      <w:r w:rsidRPr="000E4A48">
        <w:rPr>
          <w:rFonts w:asciiTheme="minorHAnsi" w:hAnsiTheme="minorHAnsi" w:cstheme="minorHAnsi"/>
          <w:b/>
          <w:bCs/>
          <w:color w:val="auto"/>
          <w:sz w:val="22"/>
          <w:szCs w:val="22"/>
        </w:rPr>
        <w:lastRenderedPageBreak/>
        <w:t xml:space="preserve">PROCESSO SELETIVO </w:t>
      </w:r>
    </w:p>
    <w:p w14:paraId="680C3622" w14:textId="77777777" w:rsidR="00F45AA7" w:rsidRPr="000E4A48" w:rsidRDefault="00F45AA7" w:rsidP="00ED7E67">
      <w:pPr>
        <w:pStyle w:val="Default"/>
        <w:spacing w:after="49"/>
        <w:jc w:val="both"/>
        <w:rPr>
          <w:rFonts w:asciiTheme="minorHAnsi" w:hAnsiTheme="minorHAnsi" w:cstheme="minorHAnsi"/>
          <w:b/>
          <w:bCs/>
          <w:color w:val="auto"/>
          <w:sz w:val="22"/>
          <w:szCs w:val="22"/>
        </w:rPr>
      </w:pPr>
      <w:r w:rsidRPr="000E4A48">
        <w:rPr>
          <w:rFonts w:asciiTheme="minorHAnsi" w:hAnsiTheme="minorHAnsi" w:cstheme="minorHAnsi"/>
          <w:b/>
          <w:bCs/>
          <w:color w:val="auto"/>
          <w:sz w:val="22"/>
          <w:szCs w:val="22"/>
        </w:rPr>
        <w:t>1ª Modelo:</w:t>
      </w:r>
    </w:p>
    <w:p w14:paraId="3785AD90" w14:textId="1BE76B2C" w:rsidR="00F45AA7" w:rsidRPr="000E4A48" w:rsidRDefault="00F45AA7" w:rsidP="00ED7E67">
      <w:pPr>
        <w:pStyle w:val="Default"/>
        <w:numPr>
          <w:ilvl w:val="0"/>
          <w:numId w:val="9"/>
        </w:numPr>
        <w:spacing w:after="49"/>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Pré-Inscrição realizada no site do Instituto Alpha.</w:t>
      </w:r>
    </w:p>
    <w:p w14:paraId="1E6046C7" w14:textId="77777777" w:rsidR="00F45AA7" w:rsidRPr="000E4A48" w:rsidRDefault="00F45AA7" w:rsidP="00ED7E67">
      <w:pPr>
        <w:pStyle w:val="Default"/>
        <w:numPr>
          <w:ilvl w:val="0"/>
          <w:numId w:val="9"/>
        </w:numPr>
        <w:spacing w:after="49"/>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Confirmação da inscrição de forma presencial.</w:t>
      </w:r>
    </w:p>
    <w:p w14:paraId="6E88157C" w14:textId="77777777" w:rsidR="00F45AA7" w:rsidRPr="000E4A48" w:rsidRDefault="00F45AA7" w:rsidP="00ED7E67">
      <w:pPr>
        <w:pStyle w:val="Default"/>
        <w:numPr>
          <w:ilvl w:val="0"/>
          <w:numId w:val="9"/>
        </w:numPr>
        <w:spacing w:after="49"/>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Prova com questões de múltipla escolha.</w:t>
      </w:r>
    </w:p>
    <w:p w14:paraId="75AD240A" w14:textId="77777777" w:rsidR="00F45AA7" w:rsidRPr="000E4A48" w:rsidRDefault="00F45AA7" w:rsidP="00ED7E67">
      <w:pPr>
        <w:pStyle w:val="Default"/>
        <w:numPr>
          <w:ilvl w:val="0"/>
          <w:numId w:val="9"/>
        </w:numPr>
        <w:spacing w:after="49"/>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 xml:space="preserve">Entrevista. </w:t>
      </w:r>
    </w:p>
    <w:p w14:paraId="0E4C865A" w14:textId="77777777" w:rsidR="00F45AA7" w:rsidRPr="000E4A48" w:rsidRDefault="00F45AA7" w:rsidP="00ED7E67">
      <w:pPr>
        <w:pStyle w:val="Default"/>
        <w:spacing w:after="49"/>
        <w:jc w:val="both"/>
        <w:rPr>
          <w:rFonts w:asciiTheme="minorHAnsi" w:hAnsiTheme="minorHAnsi" w:cstheme="minorHAnsi"/>
          <w:color w:val="auto"/>
          <w:sz w:val="22"/>
          <w:szCs w:val="22"/>
        </w:rPr>
      </w:pPr>
      <w:r w:rsidRPr="000E4A48">
        <w:rPr>
          <w:rFonts w:asciiTheme="minorHAnsi" w:hAnsiTheme="minorHAnsi" w:cstheme="minorHAnsi"/>
          <w:b/>
          <w:bCs/>
          <w:color w:val="auto"/>
          <w:sz w:val="22"/>
          <w:szCs w:val="22"/>
        </w:rPr>
        <w:t>2ª Modelo:</w:t>
      </w:r>
      <w:r w:rsidRPr="000E4A48">
        <w:rPr>
          <w:rFonts w:asciiTheme="minorHAnsi" w:hAnsiTheme="minorHAnsi" w:cstheme="minorHAnsi"/>
          <w:color w:val="auto"/>
          <w:sz w:val="22"/>
          <w:szCs w:val="22"/>
        </w:rPr>
        <w:t xml:space="preserve"> </w:t>
      </w:r>
    </w:p>
    <w:p w14:paraId="28CAE1C5" w14:textId="77777777" w:rsidR="00F45AA7" w:rsidRPr="000E4A48" w:rsidRDefault="00F45AA7" w:rsidP="00ED7E67">
      <w:pPr>
        <w:pStyle w:val="Default"/>
        <w:numPr>
          <w:ilvl w:val="0"/>
          <w:numId w:val="10"/>
        </w:numPr>
        <w:spacing w:after="49"/>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Inscrição e entrega de Currículos presencial.</w:t>
      </w:r>
    </w:p>
    <w:p w14:paraId="0A440974" w14:textId="77777777" w:rsidR="00F45AA7" w:rsidRPr="000E4A48" w:rsidRDefault="00F45AA7" w:rsidP="00ED7E67">
      <w:pPr>
        <w:pStyle w:val="Default"/>
        <w:numPr>
          <w:ilvl w:val="0"/>
          <w:numId w:val="10"/>
        </w:numPr>
        <w:spacing w:after="49"/>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A</w:t>
      </w:r>
      <w:r w:rsidRPr="000E4A48">
        <w:rPr>
          <w:rFonts w:asciiTheme="minorHAnsi" w:hAnsiTheme="minorHAnsi" w:cstheme="minorHAnsi"/>
          <w:sz w:val="22"/>
          <w:szCs w:val="22"/>
        </w:rPr>
        <w:t>nalise Curricular.</w:t>
      </w:r>
    </w:p>
    <w:p w14:paraId="6F2B542C" w14:textId="77777777" w:rsidR="00F45AA7" w:rsidRPr="000E4A48" w:rsidRDefault="00F45AA7" w:rsidP="00ED7E67">
      <w:pPr>
        <w:pStyle w:val="Default"/>
        <w:numPr>
          <w:ilvl w:val="0"/>
          <w:numId w:val="10"/>
        </w:numPr>
        <w:spacing w:after="49"/>
        <w:jc w:val="both"/>
        <w:rPr>
          <w:rFonts w:asciiTheme="minorHAnsi" w:hAnsiTheme="minorHAnsi" w:cstheme="minorHAnsi"/>
          <w:color w:val="auto"/>
          <w:sz w:val="22"/>
          <w:szCs w:val="22"/>
        </w:rPr>
      </w:pPr>
      <w:r w:rsidRPr="000E4A48">
        <w:rPr>
          <w:rFonts w:asciiTheme="minorHAnsi" w:hAnsiTheme="minorHAnsi" w:cstheme="minorHAnsi"/>
          <w:sz w:val="22"/>
          <w:szCs w:val="22"/>
        </w:rPr>
        <w:t>Entrevista.</w:t>
      </w:r>
    </w:p>
    <w:p w14:paraId="6C48FC31" w14:textId="77777777" w:rsidR="00F45AA7" w:rsidRPr="000E4A48" w:rsidRDefault="00F45AA7" w:rsidP="00ED7E67">
      <w:pPr>
        <w:pStyle w:val="Default"/>
        <w:spacing w:after="49"/>
        <w:jc w:val="both"/>
        <w:rPr>
          <w:rFonts w:asciiTheme="minorHAnsi" w:hAnsiTheme="minorHAnsi" w:cstheme="minorHAnsi"/>
          <w:color w:val="auto"/>
          <w:sz w:val="22"/>
          <w:szCs w:val="22"/>
        </w:rPr>
      </w:pPr>
    </w:p>
    <w:p w14:paraId="46FFC655" w14:textId="77777777" w:rsidR="00F45AA7" w:rsidRPr="000E4A48" w:rsidRDefault="00F45AA7" w:rsidP="00ED7E67">
      <w:pPr>
        <w:pStyle w:val="Default"/>
        <w:jc w:val="both"/>
        <w:rPr>
          <w:rFonts w:asciiTheme="minorHAnsi" w:hAnsiTheme="minorHAnsi" w:cstheme="minorHAnsi"/>
          <w:color w:val="auto"/>
          <w:sz w:val="22"/>
          <w:szCs w:val="22"/>
        </w:rPr>
      </w:pPr>
      <w:r w:rsidRPr="000E4A48">
        <w:rPr>
          <w:rFonts w:asciiTheme="minorHAnsi" w:hAnsiTheme="minorHAnsi" w:cstheme="minorHAnsi"/>
          <w:b/>
          <w:bCs/>
          <w:color w:val="auto"/>
          <w:sz w:val="22"/>
          <w:szCs w:val="22"/>
        </w:rPr>
        <w:t xml:space="preserve">PROVA TEORÍCA: </w:t>
      </w:r>
      <w:r w:rsidRPr="000E4A48">
        <w:rPr>
          <w:rFonts w:asciiTheme="minorHAnsi" w:hAnsiTheme="minorHAnsi" w:cstheme="minorHAnsi"/>
          <w:color w:val="auto"/>
          <w:sz w:val="22"/>
          <w:szCs w:val="22"/>
        </w:rPr>
        <w:t>Consiste na resolução de questões de múltiplas escolhas, com objetivo de apurar o nível de conhecimento técnico específico e geral.</w:t>
      </w:r>
    </w:p>
    <w:p w14:paraId="5D687F52" w14:textId="77777777" w:rsidR="00F45AA7" w:rsidRPr="000E4A48" w:rsidRDefault="00F45AA7" w:rsidP="00ED7E67">
      <w:pPr>
        <w:pStyle w:val="Default"/>
        <w:jc w:val="both"/>
        <w:rPr>
          <w:rFonts w:asciiTheme="minorHAnsi" w:hAnsiTheme="minorHAnsi" w:cstheme="minorHAnsi"/>
          <w:color w:val="auto"/>
          <w:sz w:val="22"/>
          <w:szCs w:val="22"/>
        </w:rPr>
      </w:pPr>
    </w:p>
    <w:p w14:paraId="0CE961D5" w14:textId="5033B4AF" w:rsidR="00F45AA7" w:rsidRPr="000E4A48" w:rsidRDefault="00F45AA7" w:rsidP="00ED7E67">
      <w:pPr>
        <w:pStyle w:val="Default"/>
        <w:jc w:val="both"/>
        <w:rPr>
          <w:rFonts w:asciiTheme="minorHAnsi" w:hAnsiTheme="minorHAnsi" w:cstheme="minorHAnsi"/>
          <w:sz w:val="22"/>
          <w:szCs w:val="22"/>
        </w:rPr>
      </w:pPr>
      <w:r w:rsidRPr="000E4A48">
        <w:rPr>
          <w:rFonts w:asciiTheme="minorHAnsi" w:hAnsiTheme="minorHAnsi" w:cstheme="minorHAnsi"/>
          <w:b/>
          <w:color w:val="auto"/>
          <w:sz w:val="22"/>
          <w:szCs w:val="22"/>
        </w:rPr>
        <w:t>ANALISE CURRICULAR</w:t>
      </w:r>
      <w:r w:rsidR="005A05A0">
        <w:rPr>
          <w:rFonts w:asciiTheme="minorHAnsi" w:hAnsiTheme="minorHAnsi" w:cstheme="minorHAnsi"/>
          <w:color w:val="auto"/>
          <w:sz w:val="22"/>
          <w:szCs w:val="22"/>
        </w:rPr>
        <w:t>:</w:t>
      </w:r>
      <w:r w:rsidRPr="000E4A48">
        <w:rPr>
          <w:rFonts w:asciiTheme="minorHAnsi" w:hAnsiTheme="minorHAnsi" w:cstheme="minorHAnsi"/>
          <w:color w:val="auto"/>
          <w:sz w:val="22"/>
          <w:szCs w:val="22"/>
        </w:rPr>
        <w:t xml:space="preserve"> E</w:t>
      </w:r>
      <w:r w:rsidRPr="000E4A48">
        <w:rPr>
          <w:rFonts w:asciiTheme="minorHAnsi" w:hAnsiTheme="minorHAnsi" w:cstheme="minorHAnsi"/>
          <w:sz w:val="22"/>
          <w:szCs w:val="22"/>
        </w:rPr>
        <w:t>xperiência na área da vaga disponibilizada, com preferência de candidatos com mais tempo de atuação na área da saúde; experiência em unidade de saúde similar ao objeto da contratação; cursos extracurriculares (cursos livres, pós graduação e especializações) será dada prevalência aos candidatos que já tiveram trabalhado em unidades de Hospitais/Pronto Atendimento.</w:t>
      </w:r>
    </w:p>
    <w:p w14:paraId="705AD136" w14:textId="77777777" w:rsidR="00F45AA7" w:rsidRPr="000E4A48" w:rsidRDefault="00F45AA7" w:rsidP="00ED7E67">
      <w:pPr>
        <w:pStyle w:val="Default"/>
        <w:jc w:val="both"/>
        <w:rPr>
          <w:rFonts w:asciiTheme="minorHAnsi" w:hAnsiTheme="minorHAnsi" w:cstheme="minorHAnsi"/>
          <w:color w:val="auto"/>
          <w:sz w:val="22"/>
          <w:szCs w:val="22"/>
        </w:rPr>
      </w:pPr>
    </w:p>
    <w:p w14:paraId="67190498" w14:textId="510F193E" w:rsidR="00F45AA7" w:rsidRPr="000E4A48" w:rsidRDefault="00F45AA7" w:rsidP="00ED7E67">
      <w:pPr>
        <w:pStyle w:val="Default"/>
        <w:jc w:val="both"/>
        <w:rPr>
          <w:rFonts w:asciiTheme="minorHAnsi" w:hAnsiTheme="minorHAnsi" w:cstheme="minorHAnsi"/>
          <w:color w:val="auto"/>
          <w:sz w:val="22"/>
          <w:szCs w:val="22"/>
        </w:rPr>
      </w:pPr>
      <w:r w:rsidRPr="000E4A48">
        <w:rPr>
          <w:rFonts w:asciiTheme="minorHAnsi" w:hAnsiTheme="minorHAnsi" w:cstheme="minorHAnsi"/>
          <w:b/>
          <w:color w:val="auto"/>
          <w:sz w:val="22"/>
          <w:szCs w:val="22"/>
        </w:rPr>
        <w:t>ENTREVISTA</w:t>
      </w:r>
      <w:r w:rsidR="005A05A0">
        <w:rPr>
          <w:rFonts w:asciiTheme="minorHAnsi" w:hAnsiTheme="minorHAnsi" w:cstheme="minorHAnsi"/>
          <w:color w:val="auto"/>
          <w:sz w:val="22"/>
          <w:szCs w:val="22"/>
        </w:rPr>
        <w:t xml:space="preserve">: </w:t>
      </w:r>
      <w:r w:rsidRPr="000E4A48">
        <w:rPr>
          <w:rFonts w:asciiTheme="minorHAnsi" w:hAnsiTheme="minorHAnsi" w:cstheme="minorHAnsi"/>
          <w:color w:val="auto"/>
          <w:sz w:val="22"/>
          <w:szCs w:val="22"/>
        </w:rPr>
        <w:t>Podendo ser entrevista presencial individual ou coletiva, presencial ou online.</w:t>
      </w:r>
    </w:p>
    <w:p w14:paraId="5BAC6E2F" w14:textId="77777777" w:rsidR="00D16AD2" w:rsidRPr="000E4A48" w:rsidRDefault="00D16AD2" w:rsidP="00ED7E67">
      <w:pPr>
        <w:pStyle w:val="Default"/>
        <w:jc w:val="both"/>
        <w:rPr>
          <w:rFonts w:asciiTheme="minorHAnsi" w:hAnsiTheme="minorHAnsi" w:cstheme="minorHAnsi"/>
          <w:color w:val="auto"/>
          <w:sz w:val="22"/>
          <w:szCs w:val="22"/>
        </w:rPr>
      </w:pPr>
    </w:p>
    <w:p w14:paraId="28E32216" w14:textId="77777777" w:rsidR="00F45AA7" w:rsidRPr="000E4A48" w:rsidRDefault="00F45AA7" w:rsidP="00ED7E67">
      <w:pPr>
        <w:pStyle w:val="Default"/>
        <w:jc w:val="both"/>
        <w:rPr>
          <w:rFonts w:asciiTheme="minorHAnsi" w:hAnsiTheme="minorHAnsi" w:cstheme="minorHAnsi"/>
          <w:b/>
          <w:bCs/>
          <w:color w:val="262626" w:themeColor="text1" w:themeTint="D9"/>
          <w:sz w:val="22"/>
          <w:szCs w:val="22"/>
        </w:rPr>
      </w:pPr>
      <w:r w:rsidRPr="000E4A48">
        <w:rPr>
          <w:rFonts w:asciiTheme="minorHAnsi" w:hAnsiTheme="minorHAnsi" w:cstheme="minorHAnsi"/>
          <w:b/>
          <w:bCs/>
          <w:color w:val="262626" w:themeColor="text1" w:themeTint="D9"/>
          <w:sz w:val="22"/>
          <w:szCs w:val="22"/>
        </w:rPr>
        <w:t xml:space="preserve">Não haverá segunda chamada ou repetição de provas, importando a ausência do candidato na sua eliminação, seja qual for o motivo. </w:t>
      </w:r>
    </w:p>
    <w:p w14:paraId="2C9F7318" w14:textId="77777777" w:rsidR="00F45AA7" w:rsidRPr="000E4A48" w:rsidRDefault="00F45AA7" w:rsidP="00ED7E67">
      <w:pPr>
        <w:pStyle w:val="Default"/>
        <w:jc w:val="both"/>
        <w:rPr>
          <w:rFonts w:asciiTheme="minorHAnsi" w:hAnsiTheme="minorHAnsi" w:cstheme="minorHAnsi"/>
          <w:b/>
          <w:bCs/>
          <w:color w:val="auto"/>
          <w:sz w:val="22"/>
          <w:szCs w:val="22"/>
        </w:rPr>
      </w:pPr>
    </w:p>
    <w:p w14:paraId="7C0F3608" w14:textId="77777777" w:rsidR="00F45AA7" w:rsidRPr="000E4A48" w:rsidRDefault="00F45AA7" w:rsidP="00ED7E67">
      <w:pPr>
        <w:pStyle w:val="Default"/>
        <w:numPr>
          <w:ilvl w:val="0"/>
          <w:numId w:val="15"/>
        </w:numPr>
        <w:jc w:val="both"/>
        <w:rPr>
          <w:rFonts w:asciiTheme="minorHAnsi" w:hAnsiTheme="minorHAnsi" w:cstheme="minorHAnsi"/>
          <w:color w:val="auto"/>
          <w:sz w:val="22"/>
          <w:szCs w:val="22"/>
        </w:rPr>
      </w:pPr>
      <w:r w:rsidRPr="000E4A48">
        <w:rPr>
          <w:rFonts w:asciiTheme="minorHAnsi" w:hAnsiTheme="minorHAnsi" w:cstheme="minorHAnsi"/>
          <w:b/>
          <w:bCs/>
          <w:color w:val="auto"/>
          <w:sz w:val="22"/>
          <w:szCs w:val="22"/>
        </w:rPr>
        <w:t xml:space="preserve">DA DISPENSA – </w:t>
      </w:r>
      <w:r w:rsidRPr="000E4A48">
        <w:rPr>
          <w:rFonts w:asciiTheme="minorHAnsi" w:hAnsiTheme="minorHAnsi" w:cstheme="minorHAnsi"/>
          <w:color w:val="auto"/>
          <w:sz w:val="22"/>
          <w:szCs w:val="22"/>
        </w:rPr>
        <w:t>Será dispensada a realização da Seleção de Pessoal nas seguintes situações:</w:t>
      </w:r>
    </w:p>
    <w:p w14:paraId="6E98DAB2" w14:textId="77777777" w:rsidR="00F45AA7" w:rsidRPr="000E4A48" w:rsidRDefault="00F45AA7" w:rsidP="00ED7E67">
      <w:pPr>
        <w:pStyle w:val="Default"/>
        <w:numPr>
          <w:ilvl w:val="0"/>
          <w:numId w:val="12"/>
        </w:numPr>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 xml:space="preserve">Quando a celebração dos contratos com ente público, ocorrer por intermédio de Contratação Emergencial. </w:t>
      </w:r>
    </w:p>
    <w:p w14:paraId="790AE05D" w14:textId="510F47E7" w:rsidR="00F45AA7" w:rsidRPr="000E4A48" w:rsidRDefault="00F45AA7" w:rsidP="00ED7E67">
      <w:pPr>
        <w:pStyle w:val="Default"/>
        <w:numPr>
          <w:ilvl w:val="0"/>
          <w:numId w:val="12"/>
        </w:numPr>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 xml:space="preserve">Quando se fizer necessária por motivos de transição e/ou constar em contrato a absorção de funcionários da </w:t>
      </w:r>
      <w:r w:rsidR="00D16AD2" w:rsidRPr="000E4A48">
        <w:rPr>
          <w:rFonts w:asciiTheme="minorHAnsi" w:hAnsiTheme="minorHAnsi" w:cstheme="minorHAnsi"/>
          <w:color w:val="auto"/>
          <w:sz w:val="22"/>
          <w:szCs w:val="22"/>
        </w:rPr>
        <w:t>Empresa da</w:t>
      </w:r>
      <w:r w:rsidRPr="000E4A48">
        <w:rPr>
          <w:rFonts w:asciiTheme="minorHAnsi" w:hAnsiTheme="minorHAnsi" w:cstheme="minorHAnsi"/>
          <w:color w:val="auto"/>
          <w:sz w:val="22"/>
          <w:szCs w:val="22"/>
        </w:rPr>
        <w:t xml:space="preserve"> Gestão anterior.</w:t>
      </w:r>
    </w:p>
    <w:p w14:paraId="314E39CF" w14:textId="77777777" w:rsidR="00F45AA7" w:rsidRPr="000E4A48" w:rsidRDefault="00F45AA7" w:rsidP="00ED7E67">
      <w:pPr>
        <w:pStyle w:val="Default"/>
        <w:jc w:val="both"/>
        <w:rPr>
          <w:rFonts w:asciiTheme="minorHAnsi" w:hAnsiTheme="minorHAnsi" w:cstheme="minorHAnsi"/>
          <w:color w:val="auto"/>
          <w:sz w:val="22"/>
          <w:szCs w:val="22"/>
        </w:rPr>
      </w:pPr>
    </w:p>
    <w:p w14:paraId="210C94F1" w14:textId="7F3A44F0" w:rsidR="00F45AA7" w:rsidRPr="000E4A48" w:rsidRDefault="00F45AA7" w:rsidP="00ED7E67">
      <w:pPr>
        <w:pStyle w:val="Default"/>
        <w:numPr>
          <w:ilvl w:val="0"/>
          <w:numId w:val="15"/>
        </w:numPr>
        <w:jc w:val="both"/>
        <w:rPr>
          <w:rFonts w:asciiTheme="minorHAnsi" w:hAnsiTheme="minorHAnsi" w:cstheme="minorHAnsi"/>
          <w:b/>
          <w:bCs/>
          <w:color w:val="auto"/>
          <w:sz w:val="22"/>
          <w:szCs w:val="22"/>
        </w:rPr>
      </w:pPr>
      <w:r w:rsidRPr="000E4A48">
        <w:rPr>
          <w:rFonts w:asciiTheme="minorHAnsi" w:hAnsiTheme="minorHAnsi" w:cstheme="minorHAnsi"/>
          <w:b/>
          <w:bCs/>
          <w:color w:val="auto"/>
          <w:sz w:val="22"/>
          <w:szCs w:val="22"/>
        </w:rPr>
        <w:t>RESULTADO DA CLASSIFICAÇÃO DOS CANDIDATOS</w:t>
      </w:r>
      <w:r w:rsidR="00D16AD2" w:rsidRPr="000E4A48">
        <w:rPr>
          <w:rFonts w:asciiTheme="minorHAnsi" w:hAnsiTheme="minorHAnsi" w:cstheme="minorHAnsi"/>
          <w:b/>
          <w:bCs/>
          <w:color w:val="auto"/>
          <w:sz w:val="22"/>
          <w:szCs w:val="22"/>
        </w:rPr>
        <w:t>:</w:t>
      </w:r>
    </w:p>
    <w:p w14:paraId="7ABA93C0" w14:textId="77777777" w:rsidR="00F45AA7" w:rsidRPr="000E4A48" w:rsidRDefault="00F45AA7" w:rsidP="00ED7E67">
      <w:pPr>
        <w:pStyle w:val="Default"/>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A divulgação do candidato aprovado será realizada exclusivamente através do site do Instituto Alpha.</w:t>
      </w:r>
    </w:p>
    <w:p w14:paraId="62C32169" w14:textId="77777777" w:rsidR="00F45AA7" w:rsidRPr="000E4A48" w:rsidRDefault="00F45AA7" w:rsidP="00ED7E67">
      <w:pPr>
        <w:pStyle w:val="Default"/>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A convocação dos aprovados seguirá de acordo com a demanda de vagas autorizadas para contratação e também por substituições automáticas.</w:t>
      </w:r>
    </w:p>
    <w:p w14:paraId="72E5B24D" w14:textId="77777777" w:rsidR="00F45AA7" w:rsidRPr="000E4A48" w:rsidRDefault="00F45AA7" w:rsidP="00ED7E67">
      <w:pPr>
        <w:pStyle w:val="Default"/>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 xml:space="preserve"> </w:t>
      </w:r>
    </w:p>
    <w:p w14:paraId="70F62928" w14:textId="46E15228" w:rsidR="00F45AA7" w:rsidRPr="000E4A48" w:rsidRDefault="00F45AA7" w:rsidP="00ED7E67">
      <w:pPr>
        <w:pStyle w:val="Default"/>
        <w:numPr>
          <w:ilvl w:val="0"/>
          <w:numId w:val="15"/>
        </w:numPr>
        <w:jc w:val="both"/>
        <w:rPr>
          <w:rFonts w:asciiTheme="minorHAnsi" w:hAnsiTheme="minorHAnsi" w:cstheme="minorHAnsi"/>
          <w:color w:val="auto"/>
          <w:sz w:val="22"/>
          <w:szCs w:val="22"/>
        </w:rPr>
      </w:pPr>
      <w:r w:rsidRPr="000E4A48">
        <w:rPr>
          <w:rFonts w:asciiTheme="minorHAnsi" w:hAnsiTheme="minorHAnsi" w:cstheme="minorHAnsi"/>
          <w:b/>
          <w:bCs/>
          <w:color w:val="auto"/>
          <w:sz w:val="22"/>
          <w:szCs w:val="22"/>
        </w:rPr>
        <w:t>VALIDADE DO PROCESSO SELETIVO</w:t>
      </w:r>
      <w:r w:rsidR="00D16AD2" w:rsidRPr="000E4A48">
        <w:rPr>
          <w:rFonts w:asciiTheme="minorHAnsi" w:hAnsiTheme="minorHAnsi" w:cstheme="minorHAnsi"/>
          <w:b/>
          <w:bCs/>
          <w:color w:val="auto"/>
          <w:sz w:val="22"/>
          <w:szCs w:val="22"/>
        </w:rPr>
        <w:t>:</w:t>
      </w:r>
    </w:p>
    <w:p w14:paraId="47CCEF5A" w14:textId="3516A1D9" w:rsidR="00F45AA7" w:rsidRPr="005D70C2" w:rsidRDefault="00F45AA7" w:rsidP="00ED7E67">
      <w:pPr>
        <w:pStyle w:val="Default"/>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 xml:space="preserve">Os processos seletivos serão válidos pelo período de </w:t>
      </w:r>
      <w:r w:rsidRPr="000E4A48">
        <w:rPr>
          <w:rFonts w:asciiTheme="minorHAnsi" w:hAnsiTheme="minorHAnsi" w:cstheme="minorHAnsi"/>
          <w:b/>
          <w:bCs/>
          <w:color w:val="auto"/>
          <w:sz w:val="22"/>
          <w:szCs w:val="22"/>
        </w:rPr>
        <w:t xml:space="preserve">04 meses </w:t>
      </w:r>
      <w:r w:rsidRPr="000E4A48">
        <w:rPr>
          <w:rFonts w:asciiTheme="minorHAnsi" w:hAnsiTheme="minorHAnsi" w:cstheme="minorHAnsi"/>
          <w:b/>
          <w:color w:val="auto"/>
          <w:sz w:val="22"/>
          <w:szCs w:val="22"/>
        </w:rPr>
        <w:t>à 1 ano,</w:t>
      </w:r>
      <w:r w:rsidRPr="000E4A48">
        <w:rPr>
          <w:rFonts w:asciiTheme="minorHAnsi" w:hAnsiTheme="minorHAnsi" w:cstheme="minorHAnsi"/>
          <w:color w:val="auto"/>
          <w:sz w:val="22"/>
          <w:szCs w:val="22"/>
        </w:rPr>
        <w:t xml:space="preserve"> a partir da data de sua homologação, podendo ser prorrogado</w:t>
      </w:r>
      <w:r w:rsidR="00CF643B" w:rsidRPr="005D70C2">
        <w:rPr>
          <w:rFonts w:asciiTheme="minorHAnsi" w:hAnsiTheme="minorHAnsi" w:cstheme="minorHAnsi"/>
          <w:color w:val="auto"/>
          <w:sz w:val="22"/>
          <w:szCs w:val="22"/>
        </w:rPr>
        <w:t>s</w:t>
      </w:r>
      <w:r w:rsidRPr="005D70C2">
        <w:rPr>
          <w:rFonts w:asciiTheme="minorHAnsi" w:hAnsiTheme="minorHAnsi" w:cstheme="minorHAnsi"/>
          <w:color w:val="auto"/>
          <w:sz w:val="22"/>
          <w:szCs w:val="22"/>
        </w:rPr>
        <w:t xml:space="preserve"> </w:t>
      </w:r>
      <w:r w:rsidRPr="000E4A48">
        <w:rPr>
          <w:rFonts w:asciiTheme="minorHAnsi" w:hAnsiTheme="minorHAnsi" w:cstheme="minorHAnsi"/>
          <w:color w:val="auto"/>
          <w:sz w:val="22"/>
          <w:szCs w:val="22"/>
        </w:rPr>
        <w:t xml:space="preserve">por até igual período. Os candidatos aprovados poderão ser admitidos para as vagas existentes durante o prazo de validade desta seleção, conforme sua classificação. </w:t>
      </w:r>
      <w:bookmarkStart w:id="0" w:name="_GoBack"/>
      <w:r w:rsidR="00CF643B" w:rsidRPr="005D70C2">
        <w:rPr>
          <w:rFonts w:asciiTheme="minorHAnsi" w:hAnsiTheme="minorHAnsi" w:cstheme="minorHAnsi"/>
          <w:color w:val="auto"/>
          <w:sz w:val="22"/>
          <w:szCs w:val="22"/>
        </w:rPr>
        <w:t>Os demais candidatos permanecerão no Banco de Dados do Instituto Alpha.</w:t>
      </w:r>
    </w:p>
    <w:bookmarkEnd w:id="0"/>
    <w:p w14:paraId="1C073A8C" w14:textId="77777777" w:rsidR="00F45AA7" w:rsidRPr="000E4A48" w:rsidRDefault="00F45AA7" w:rsidP="000E4A48">
      <w:pPr>
        <w:pStyle w:val="Default"/>
        <w:numPr>
          <w:ilvl w:val="0"/>
          <w:numId w:val="15"/>
        </w:numPr>
        <w:spacing w:before="240"/>
        <w:jc w:val="both"/>
        <w:rPr>
          <w:rFonts w:asciiTheme="minorHAnsi" w:hAnsiTheme="minorHAnsi" w:cstheme="minorHAnsi"/>
          <w:color w:val="auto"/>
          <w:sz w:val="22"/>
          <w:szCs w:val="22"/>
        </w:rPr>
      </w:pPr>
      <w:r w:rsidRPr="000E4A48">
        <w:rPr>
          <w:rFonts w:asciiTheme="minorHAnsi" w:hAnsiTheme="minorHAnsi" w:cstheme="minorHAnsi"/>
          <w:b/>
          <w:bCs/>
          <w:color w:val="auto"/>
          <w:sz w:val="22"/>
          <w:szCs w:val="22"/>
        </w:rPr>
        <w:t xml:space="preserve">CONSIDERAÇÕES GERAIS: </w:t>
      </w:r>
    </w:p>
    <w:p w14:paraId="5C5DC115" w14:textId="77777777" w:rsidR="00F45AA7" w:rsidRPr="000E4A48" w:rsidRDefault="00F45AA7" w:rsidP="004C76E4">
      <w:pPr>
        <w:pStyle w:val="Default"/>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Outros modelos de processo seletivo poderão ser desenvolvidos de acordo com as necessidades do Projeto, porém, todos serão acompanhados por responsável indicado pelo Instituto Alpha.</w:t>
      </w:r>
    </w:p>
    <w:p w14:paraId="13C533A0" w14:textId="77777777" w:rsidR="00F45AA7" w:rsidRPr="000E4A48" w:rsidRDefault="00F45AA7" w:rsidP="004C76E4">
      <w:pPr>
        <w:pStyle w:val="Default"/>
        <w:jc w:val="both"/>
        <w:rPr>
          <w:rFonts w:asciiTheme="minorHAnsi" w:hAnsiTheme="minorHAnsi" w:cstheme="minorHAnsi"/>
          <w:color w:val="auto"/>
          <w:sz w:val="10"/>
          <w:szCs w:val="10"/>
        </w:rPr>
      </w:pPr>
      <w:r w:rsidRPr="000E4A48">
        <w:rPr>
          <w:rFonts w:asciiTheme="minorHAnsi" w:hAnsiTheme="minorHAnsi" w:cstheme="minorHAnsi"/>
          <w:color w:val="auto"/>
          <w:sz w:val="22"/>
          <w:szCs w:val="22"/>
        </w:rPr>
        <w:t xml:space="preserve"> </w:t>
      </w:r>
    </w:p>
    <w:p w14:paraId="0F5A314F" w14:textId="77777777" w:rsidR="00F45AA7" w:rsidRPr="000E4A48" w:rsidRDefault="00F45AA7" w:rsidP="004C76E4">
      <w:pPr>
        <w:pStyle w:val="Default"/>
        <w:jc w:val="both"/>
        <w:rPr>
          <w:rFonts w:asciiTheme="minorHAnsi" w:hAnsiTheme="minorHAnsi" w:cstheme="minorHAnsi"/>
          <w:sz w:val="22"/>
          <w:szCs w:val="22"/>
        </w:rPr>
      </w:pPr>
      <w:r w:rsidRPr="000E4A48">
        <w:rPr>
          <w:rFonts w:asciiTheme="minorHAnsi" w:hAnsiTheme="minorHAnsi" w:cstheme="minorHAnsi"/>
          <w:sz w:val="22"/>
          <w:szCs w:val="22"/>
        </w:rPr>
        <w:lastRenderedPageBreak/>
        <w:t>Os candidatos aprovados na seleção final, e que não foram convocados para preencherem as vagas disponíveis, permanecerão no Banco de Dados da Entidade, podendo ser chamados para as vagas remanescentes ou futuras da Seleção de Pessoal da qual participaram.</w:t>
      </w:r>
    </w:p>
    <w:p w14:paraId="12224F50" w14:textId="77777777" w:rsidR="00F45AA7" w:rsidRPr="000E4A48" w:rsidRDefault="00F45AA7" w:rsidP="004C76E4">
      <w:pPr>
        <w:pStyle w:val="Default"/>
        <w:jc w:val="both"/>
        <w:rPr>
          <w:rFonts w:asciiTheme="minorHAnsi" w:hAnsiTheme="minorHAnsi" w:cstheme="minorHAnsi"/>
          <w:strike/>
          <w:sz w:val="10"/>
          <w:szCs w:val="10"/>
        </w:rPr>
      </w:pPr>
    </w:p>
    <w:p w14:paraId="49495899" w14:textId="77777777" w:rsidR="00F45AA7" w:rsidRPr="000E4A48" w:rsidRDefault="00F45AA7" w:rsidP="004C76E4">
      <w:pPr>
        <w:pStyle w:val="Default"/>
        <w:jc w:val="both"/>
        <w:rPr>
          <w:rFonts w:asciiTheme="minorHAnsi" w:hAnsiTheme="minorHAnsi" w:cstheme="minorHAnsi"/>
          <w:sz w:val="22"/>
          <w:szCs w:val="22"/>
        </w:rPr>
      </w:pPr>
      <w:r w:rsidRPr="000E4A48">
        <w:rPr>
          <w:rFonts w:asciiTheme="minorHAnsi" w:hAnsiTheme="minorHAnsi" w:cstheme="minorHAnsi"/>
          <w:sz w:val="22"/>
          <w:szCs w:val="22"/>
        </w:rPr>
        <w:t>Os casos omissos ou duvidosos na interpretação deste Regulamento serão resolvidos pela Diretoria Executiva.</w:t>
      </w:r>
    </w:p>
    <w:p w14:paraId="1DD8C9B0" w14:textId="77777777" w:rsidR="00F45AA7" w:rsidRPr="000E4A48" w:rsidRDefault="00F45AA7" w:rsidP="004C76E4">
      <w:pPr>
        <w:pStyle w:val="Default"/>
        <w:jc w:val="both"/>
        <w:rPr>
          <w:rFonts w:asciiTheme="minorHAnsi" w:hAnsiTheme="minorHAnsi" w:cstheme="minorHAnsi"/>
          <w:sz w:val="22"/>
          <w:szCs w:val="22"/>
        </w:rPr>
      </w:pPr>
    </w:p>
    <w:p w14:paraId="20BE3231" w14:textId="773653C6" w:rsidR="00F45AA7" w:rsidRPr="000E4A48" w:rsidRDefault="00F45AA7" w:rsidP="004C76E4">
      <w:pPr>
        <w:pStyle w:val="Default"/>
        <w:jc w:val="both"/>
        <w:rPr>
          <w:rFonts w:asciiTheme="minorHAnsi" w:hAnsiTheme="minorHAnsi" w:cstheme="minorHAnsi"/>
          <w:sz w:val="22"/>
          <w:szCs w:val="22"/>
        </w:rPr>
      </w:pPr>
      <w:r w:rsidRPr="000E4A48">
        <w:rPr>
          <w:rFonts w:asciiTheme="minorHAnsi" w:hAnsiTheme="minorHAnsi" w:cstheme="minorHAnsi"/>
          <w:sz w:val="22"/>
          <w:szCs w:val="22"/>
        </w:rPr>
        <w:t xml:space="preserve">Visando atender a Lei de Cotas para Pessoas com Deficiência (PCD), pela importância da inclusão e pela necessidade e/ou viabilidade de cada Projeto, será destinado a cada contrato o número de vagas baseado no cálculo de cota </w:t>
      </w:r>
      <w:r w:rsidR="004C76E4" w:rsidRPr="000E4A48">
        <w:rPr>
          <w:rFonts w:asciiTheme="minorHAnsi" w:hAnsiTheme="minorHAnsi" w:cstheme="minorHAnsi"/>
          <w:sz w:val="22"/>
          <w:szCs w:val="22"/>
        </w:rPr>
        <w:t>disposto n</w:t>
      </w:r>
      <w:r w:rsidRPr="000E4A48">
        <w:rPr>
          <w:rFonts w:asciiTheme="minorHAnsi" w:hAnsiTheme="minorHAnsi" w:cstheme="minorHAnsi"/>
          <w:sz w:val="22"/>
          <w:szCs w:val="22"/>
        </w:rPr>
        <w:t xml:space="preserve">a Lei 8.213/91. </w:t>
      </w:r>
    </w:p>
    <w:p w14:paraId="3B983FB1" w14:textId="77777777" w:rsidR="00F45AA7" w:rsidRPr="000E4A48" w:rsidRDefault="00F45AA7" w:rsidP="004C76E4">
      <w:pPr>
        <w:pStyle w:val="Default"/>
        <w:jc w:val="both"/>
        <w:rPr>
          <w:rFonts w:asciiTheme="minorHAnsi" w:hAnsiTheme="minorHAnsi" w:cstheme="minorHAnsi"/>
          <w:color w:val="auto"/>
          <w:sz w:val="10"/>
          <w:szCs w:val="10"/>
        </w:rPr>
      </w:pPr>
    </w:p>
    <w:p w14:paraId="394149E7" w14:textId="4B4845A6" w:rsidR="00842D8D" w:rsidRPr="005A05A0" w:rsidRDefault="00F45AA7" w:rsidP="005A05A0">
      <w:pPr>
        <w:jc w:val="both"/>
        <w:rPr>
          <w:rFonts w:asciiTheme="minorHAnsi" w:hAnsiTheme="minorHAnsi" w:cstheme="minorHAnsi"/>
          <w:sz w:val="22"/>
          <w:szCs w:val="22"/>
        </w:rPr>
      </w:pPr>
      <w:r w:rsidRPr="000E4A48">
        <w:rPr>
          <w:rFonts w:asciiTheme="minorHAnsi" w:hAnsiTheme="minorHAnsi" w:cstheme="minorHAnsi"/>
          <w:sz w:val="22"/>
          <w:szCs w:val="22"/>
        </w:rPr>
        <w:t>É permitida a contratação e subcontratação de Empresas e a contratação de profissionais autônomos, em casos específicos, previamente autorizados pela Diretoria Executiva.</w:t>
      </w:r>
    </w:p>
    <w:p w14:paraId="1311E394" w14:textId="77777777" w:rsidR="0010607F" w:rsidRPr="000E4A48" w:rsidRDefault="0010607F" w:rsidP="00ED7E67">
      <w:pPr>
        <w:pStyle w:val="Default"/>
        <w:jc w:val="both"/>
        <w:rPr>
          <w:rFonts w:asciiTheme="minorHAnsi" w:hAnsiTheme="minorHAnsi" w:cstheme="minorHAnsi"/>
          <w:color w:val="auto"/>
          <w:sz w:val="22"/>
          <w:szCs w:val="22"/>
        </w:rPr>
      </w:pPr>
    </w:p>
    <w:p w14:paraId="67D86723" w14:textId="75597438" w:rsidR="001C2AC9" w:rsidRDefault="000E4A48" w:rsidP="00ED7E67">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2. </w:t>
      </w:r>
      <w:r w:rsidR="001C2AC9" w:rsidRPr="000E4A48">
        <w:rPr>
          <w:rFonts w:asciiTheme="minorHAnsi" w:hAnsiTheme="minorHAnsi" w:cstheme="minorHAnsi"/>
          <w:b/>
          <w:bCs/>
          <w:color w:val="auto"/>
          <w:sz w:val="22"/>
          <w:szCs w:val="22"/>
        </w:rPr>
        <w:t>GERENCIAMENTO DO PESSOAL</w:t>
      </w:r>
      <w:r>
        <w:rPr>
          <w:rFonts w:asciiTheme="minorHAnsi" w:hAnsiTheme="minorHAnsi" w:cstheme="minorHAnsi"/>
          <w:b/>
          <w:bCs/>
          <w:color w:val="auto"/>
          <w:sz w:val="22"/>
          <w:szCs w:val="22"/>
        </w:rPr>
        <w:t>:</w:t>
      </w:r>
    </w:p>
    <w:p w14:paraId="44B52BAD" w14:textId="77777777" w:rsidR="000E4A48" w:rsidRPr="000E4A48" w:rsidRDefault="000E4A48" w:rsidP="00ED7E67">
      <w:pPr>
        <w:pStyle w:val="Default"/>
        <w:jc w:val="both"/>
        <w:rPr>
          <w:rFonts w:asciiTheme="minorHAnsi" w:hAnsiTheme="minorHAnsi" w:cstheme="minorHAnsi"/>
          <w:b/>
          <w:bCs/>
          <w:color w:val="auto"/>
          <w:sz w:val="22"/>
          <w:szCs w:val="22"/>
        </w:rPr>
      </w:pPr>
    </w:p>
    <w:p w14:paraId="165674D7" w14:textId="28E0653E" w:rsidR="00B46022" w:rsidRPr="000E4A48" w:rsidRDefault="001C2AC9" w:rsidP="000E4A48">
      <w:pPr>
        <w:pStyle w:val="Default"/>
        <w:numPr>
          <w:ilvl w:val="0"/>
          <w:numId w:val="15"/>
        </w:numPr>
        <w:jc w:val="both"/>
        <w:rPr>
          <w:rFonts w:asciiTheme="minorHAnsi" w:hAnsiTheme="minorHAnsi" w:cstheme="minorHAnsi"/>
          <w:b/>
          <w:bCs/>
          <w:color w:val="auto"/>
          <w:sz w:val="22"/>
          <w:szCs w:val="22"/>
        </w:rPr>
      </w:pPr>
      <w:r w:rsidRPr="000E4A48">
        <w:rPr>
          <w:rFonts w:asciiTheme="minorHAnsi" w:hAnsiTheme="minorHAnsi" w:cstheme="minorHAnsi"/>
          <w:b/>
          <w:bCs/>
          <w:color w:val="auto"/>
          <w:sz w:val="22"/>
          <w:szCs w:val="22"/>
        </w:rPr>
        <w:t>CONTRATAÇÃO</w:t>
      </w:r>
      <w:r w:rsidR="000E4A48">
        <w:rPr>
          <w:rFonts w:asciiTheme="minorHAnsi" w:hAnsiTheme="minorHAnsi" w:cstheme="minorHAnsi"/>
          <w:b/>
          <w:bCs/>
          <w:color w:val="auto"/>
          <w:sz w:val="22"/>
          <w:szCs w:val="22"/>
        </w:rPr>
        <w:t>:</w:t>
      </w:r>
    </w:p>
    <w:p w14:paraId="2FF6BC80" w14:textId="02C95B6E" w:rsidR="000E02ED" w:rsidRPr="000E4A48" w:rsidRDefault="000E02ED" w:rsidP="005A05A0">
      <w:pPr>
        <w:pStyle w:val="Default"/>
        <w:spacing w:before="240"/>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 xml:space="preserve">O INSTITUTO ALPHA decidirá de acordo com as necessidades de cada caso </w:t>
      </w:r>
      <w:r w:rsidR="000E4A48">
        <w:rPr>
          <w:rFonts w:asciiTheme="minorHAnsi" w:hAnsiTheme="minorHAnsi" w:cstheme="minorHAnsi"/>
          <w:color w:val="auto"/>
          <w:sz w:val="22"/>
          <w:szCs w:val="22"/>
        </w:rPr>
        <w:t>qual será</w:t>
      </w:r>
      <w:r w:rsidRPr="000E4A48">
        <w:rPr>
          <w:rFonts w:asciiTheme="minorHAnsi" w:hAnsiTheme="minorHAnsi" w:cstheme="minorHAnsi"/>
          <w:color w:val="auto"/>
          <w:sz w:val="22"/>
          <w:szCs w:val="22"/>
        </w:rPr>
        <w:t xml:space="preserve"> a forma dos contratos de trabalho, seja por prazo determinado, indeterminado, intermitente, além de outras previstas na legislação em vigor ou que venham a ser acrescentadas ou modificadas no decorrer das relações contratuais.</w:t>
      </w:r>
    </w:p>
    <w:p w14:paraId="4B1C4EAB" w14:textId="77777777" w:rsidR="000E02ED" w:rsidRPr="000E4A48" w:rsidRDefault="000E02ED" w:rsidP="00ED7E67">
      <w:pPr>
        <w:pStyle w:val="Default"/>
        <w:jc w:val="both"/>
        <w:rPr>
          <w:rFonts w:asciiTheme="minorHAnsi" w:hAnsiTheme="minorHAnsi" w:cstheme="minorHAnsi"/>
          <w:color w:val="auto"/>
          <w:sz w:val="22"/>
          <w:szCs w:val="22"/>
        </w:rPr>
      </w:pPr>
    </w:p>
    <w:p w14:paraId="65290D78" w14:textId="4EC545BE" w:rsidR="00EE1821" w:rsidRPr="000E4A48" w:rsidRDefault="00B46022" w:rsidP="00ED7E67">
      <w:pPr>
        <w:pStyle w:val="Default"/>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 xml:space="preserve">Os </w:t>
      </w:r>
      <w:r w:rsidR="00EE1821" w:rsidRPr="000E4A48">
        <w:rPr>
          <w:rFonts w:asciiTheme="minorHAnsi" w:hAnsiTheme="minorHAnsi" w:cstheme="minorHAnsi"/>
          <w:color w:val="auto"/>
          <w:sz w:val="22"/>
          <w:szCs w:val="22"/>
        </w:rPr>
        <w:t>c</w:t>
      </w:r>
      <w:r w:rsidRPr="000E4A48">
        <w:rPr>
          <w:rFonts w:asciiTheme="minorHAnsi" w:hAnsiTheme="minorHAnsi" w:cstheme="minorHAnsi"/>
          <w:color w:val="auto"/>
          <w:sz w:val="22"/>
          <w:szCs w:val="22"/>
        </w:rPr>
        <w:t xml:space="preserve">olaboradores </w:t>
      </w:r>
      <w:r w:rsidR="00EE1821" w:rsidRPr="000E4A48">
        <w:rPr>
          <w:rFonts w:asciiTheme="minorHAnsi" w:hAnsiTheme="minorHAnsi" w:cstheme="minorHAnsi"/>
          <w:color w:val="auto"/>
          <w:sz w:val="22"/>
          <w:szCs w:val="22"/>
        </w:rPr>
        <w:t xml:space="preserve">aprovados </w:t>
      </w:r>
      <w:r w:rsidR="00244542" w:rsidRPr="000E4A48">
        <w:rPr>
          <w:rFonts w:asciiTheme="minorHAnsi" w:hAnsiTheme="minorHAnsi" w:cstheme="minorHAnsi"/>
          <w:color w:val="auto"/>
          <w:sz w:val="22"/>
          <w:szCs w:val="22"/>
        </w:rPr>
        <w:t xml:space="preserve">no processo de contratação </w:t>
      </w:r>
      <w:r w:rsidR="00EE1821" w:rsidRPr="000E4A48">
        <w:rPr>
          <w:rFonts w:asciiTheme="minorHAnsi" w:hAnsiTheme="minorHAnsi" w:cstheme="minorHAnsi"/>
          <w:color w:val="auto"/>
          <w:sz w:val="22"/>
          <w:szCs w:val="22"/>
        </w:rPr>
        <w:t xml:space="preserve">serão submetidos aos exames de admissão de acordo com a legislação vigente e, se aptos, </w:t>
      </w:r>
      <w:r w:rsidRPr="000E4A48">
        <w:rPr>
          <w:rFonts w:asciiTheme="minorHAnsi" w:hAnsiTheme="minorHAnsi" w:cstheme="minorHAnsi"/>
          <w:color w:val="auto"/>
          <w:sz w:val="22"/>
          <w:szCs w:val="22"/>
        </w:rPr>
        <w:t>passarão pelo processo de Integração</w:t>
      </w:r>
      <w:r w:rsidR="00EE1821" w:rsidRPr="000E4A48">
        <w:rPr>
          <w:rFonts w:asciiTheme="minorHAnsi" w:hAnsiTheme="minorHAnsi" w:cstheme="minorHAnsi"/>
          <w:color w:val="auto"/>
          <w:sz w:val="22"/>
          <w:szCs w:val="22"/>
        </w:rPr>
        <w:t xml:space="preserve"> da entidade</w:t>
      </w:r>
      <w:r w:rsidRPr="000E4A48">
        <w:rPr>
          <w:rFonts w:asciiTheme="minorHAnsi" w:hAnsiTheme="minorHAnsi" w:cstheme="minorHAnsi"/>
          <w:color w:val="auto"/>
          <w:sz w:val="22"/>
          <w:szCs w:val="22"/>
        </w:rPr>
        <w:t xml:space="preserve"> </w:t>
      </w:r>
      <w:r w:rsidR="00EE1821" w:rsidRPr="000E4A48">
        <w:rPr>
          <w:rFonts w:asciiTheme="minorHAnsi" w:hAnsiTheme="minorHAnsi" w:cstheme="minorHAnsi"/>
          <w:color w:val="auto"/>
          <w:sz w:val="22"/>
          <w:szCs w:val="22"/>
        </w:rPr>
        <w:t>sendo encaminhados para seus postos definidos de acordo com as necessidades de trabalho.</w:t>
      </w:r>
    </w:p>
    <w:p w14:paraId="194E227C" w14:textId="77777777" w:rsidR="00244542" w:rsidRPr="000E4A48" w:rsidRDefault="00244542" w:rsidP="00ED7E67">
      <w:pPr>
        <w:pStyle w:val="Default"/>
        <w:jc w:val="both"/>
        <w:rPr>
          <w:rFonts w:asciiTheme="minorHAnsi" w:hAnsiTheme="minorHAnsi" w:cstheme="minorHAnsi"/>
          <w:color w:val="auto"/>
          <w:sz w:val="22"/>
          <w:szCs w:val="22"/>
        </w:rPr>
      </w:pPr>
    </w:p>
    <w:p w14:paraId="658DADE9" w14:textId="528FC1E5" w:rsidR="00244542" w:rsidRPr="000E4A48" w:rsidRDefault="00244542" w:rsidP="00ED7E67">
      <w:pPr>
        <w:pStyle w:val="Default"/>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Caso inaptos para as funções a que foram contratados, serão comunicados e será convocado outr</w:t>
      </w:r>
      <w:r w:rsidR="000E4A48">
        <w:rPr>
          <w:rFonts w:asciiTheme="minorHAnsi" w:hAnsiTheme="minorHAnsi" w:cstheme="minorHAnsi"/>
          <w:color w:val="auto"/>
          <w:sz w:val="22"/>
          <w:szCs w:val="22"/>
        </w:rPr>
        <w:t>a</w:t>
      </w:r>
      <w:r w:rsidRPr="000E4A48">
        <w:rPr>
          <w:rFonts w:asciiTheme="minorHAnsi" w:hAnsiTheme="minorHAnsi" w:cstheme="minorHAnsi"/>
          <w:color w:val="auto"/>
          <w:sz w:val="22"/>
          <w:szCs w:val="22"/>
        </w:rPr>
        <w:t xml:space="preserve"> pessoa para sua vaga.</w:t>
      </w:r>
    </w:p>
    <w:p w14:paraId="19401CBC" w14:textId="77777777" w:rsidR="00B07AB9" w:rsidRPr="000E4A48" w:rsidRDefault="00B07AB9" w:rsidP="00ED7E67">
      <w:pPr>
        <w:pStyle w:val="Default"/>
        <w:jc w:val="both"/>
        <w:rPr>
          <w:rFonts w:asciiTheme="minorHAnsi" w:hAnsiTheme="minorHAnsi" w:cstheme="minorHAnsi"/>
          <w:color w:val="auto"/>
          <w:sz w:val="22"/>
          <w:szCs w:val="22"/>
        </w:rPr>
      </w:pPr>
    </w:p>
    <w:p w14:paraId="4B9B112B" w14:textId="3AEF5769" w:rsidR="00B07AB9" w:rsidRPr="000E4A48" w:rsidRDefault="00B07AB9" w:rsidP="00ED7E67">
      <w:pPr>
        <w:pStyle w:val="Default"/>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Durante a integração, os colaboradores terão conhecimento das diretrizes da empresa, bem como receberão o Manual do Empregado do Instituto Alpha.</w:t>
      </w:r>
    </w:p>
    <w:p w14:paraId="780806E4" w14:textId="77777777" w:rsidR="00EE1821" w:rsidRPr="000E4A48" w:rsidRDefault="00EE1821" w:rsidP="00ED7E67">
      <w:pPr>
        <w:pStyle w:val="Default"/>
        <w:jc w:val="both"/>
        <w:rPr>
          <w:rFonts w:asciiTheme="minorHAnsi" w:hAnsiTheme="minorHAnsi" w:cstheme="minorHAnsi"/>
          <w:color w:val="auto"/>
          <w:sz w:val="22"/>
          <w:szCs w:val="22"/>
        </w:rPr>
      </w:pPr>
    </w:p>
    <w:p w14:paraId="4816A1F0" w14:textId="77777777" w:rsidR="00B07AB9" w:rsidRPr="000E4A48" w:rsidRDefault="00EE1821" w:rsidP="00ED7E67">
      <w:pPr>
        <w:pStyle w:val="Default"/>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 xml:space="preserve">Durante o período de experiência serão submetidos </w:t>
      </w:r>
      <w:r w:rsidR="00B07AB9" w:rsidRPr="000E4A48">
        <w:rPr>
          <w:rFonts w:asciiTheme="minorHAnsi" w:hAnsiTheme="minorHAnsi" w:cstheme="minorHAnsi"/>
          <w:color w:val="auto"/>
          <w:sz w:val="22"/>
          <w:szCs w:val="22"/>
        </w:rPr>
        <w:t>à análise de desempenho de suas funções devendo ser considerada a eficiência nos serviços, a urbanidade, a relação com os demais colaboradores e sua adequação ao cargo.</w:t>
      </w:r>
    </w:p>
    <w:p w14:paraId="61207996" w14:textId="3985A4AE" w:rsidR="005A6F6B" w:rsidRPr="000E4A48" w:rsidRDefault="005A6F6B" w:rsidP="00ED7E67">
      <w:pPr>
        <w:pStyle w:val="Default"/>
        <w:jc w:val="both"/>
        <w:rPr>
          <w:rFonts w:asciiTheme="minorHAnsi" w:hAnsiTheme="minorHAnsi" w:cstheme="minorHAnsi"/>
          <w:color w:val="auto"/>
          <w:sz w:val="22"/>
          <w:szCs w:val="22"/>
        </w:rPr>
      </w:pPr>
    </w:p>
    <w:p w14:paraId="6D491993" w14:textId="4398BF8F" w:rsidR="005A6F6B" w:rsidRPr="000E4A48" w:rsidRDefault="005A6F6B" w:rsidP="000E4A48">
      <w:pPr>
        <w:pStyle w:val="Default"/>
        <w:numPr>
          <w:ilvl w:val="0"/>
          <w:numId w:val="15"/>
        </w:numPr>
        <w:jc w:val="both"/>
        <w:rPr>
          <w:rFonts w:asciiTheme="minorHAnsi" w:hAnsiTheme="minorHAnsi" w:cstheme="minorHAnsi"/>
          <w:b/>
          <w:bCs/>
          <w:color w:val="auto"/>
          <w:sz w:val="22"/>
          <w:szCs w:val="22"/>
        </w:rPr>
      </w:pPr>
      <w:r w:rsidRPr="000E4A48">
        <w:rPr>
          <w:rFonts w:asciiTheme="minorHAnsi" w:hAnsiTheme="minorHAnsi" w:cstheme="minorHAnsi"/>
          <w:b/>
          <w:bCs/>
          <w:color w:val="auto"/>
          <w:sz w:val="22"/>
          <w:szCs w:val="22"/>
        </w:rPr>
        <w:t>RELACIONAMENTO</w:t>
      </w:r>
      <w:r w:rsidR="000E4A48">
        <w:rPr>
          <w:rFonts w:asciiTheme="minorHAnsi" w:hAnsiTheme="minorHAnsi" w:cstheme="minorHAnsi"/>
          <w:b/>
          <w:bCs/>
          <w:color w:val="auto"/>
          <w:sz w:val="22"/>
          <w:szCs w:val="22"/>
        </w:rPr>
        <w:t>:</w:t>
      </w:r>
    </w:p>
    <w:p w14:paraId="2C81C73D" w14:textId="695B4127" w:rsidR="00ED7E67" w:rsidRPr="000E4A48" w:rsidRDefault="005A6F6B" w:rsidP="005A05A0">
      <w:pPr>
        <w:pStyle w:val="Default"/>
        <w:spacing w:before="240"/>
        <w:jc w:val="both"/>
        <w:rPr>
          <w:rFonts w:asciiTheme="minorHAnsi" w:hAnsiTheme="minorHAnsi" w:cstheme="minorHAnsi"/>
          <w:color w:val="auto"/>
          <w:sz w:val="22"/>
          <w:szCs w:val="22"/>
        </w:rPr>
      </w:pPr>
      <w:r w:rsidRPr="000E4A48">
        <w:rPr>
          <w:rFonts w:asciiTheme="minorHAnsi" w:hAnsiTheme="minorHAnsi" w:cstheme="minorHAnsi"/>
          <w:color w:val="auto"/>
          <w:sz w:val="22"/>
          <w:szCs w:val="22"/>
        </w:rPr>
        <w:t>Eventuais dúvidas, esclarecimentos, manifestações, sugestões deverão ser encaminhadas diretamente para o correio eletrônico do Departamento de Recursos Humanos que analisará os pedidos e os responderá pelo mesmo meio</w:t>
      </w:r>
    </w:p>
    <w:p w14:paraId="5A835DB7" w14:textId="7CAF12EA" w:rsidR="00EA3325" w:rsidRPr="000E4A48" w:rsidRDefault="00EA3325" w:rsidP="00ED7E67">
      <w:pPr>
        <w:pStyle w:val="Default"/>
        <w:spacing w:after="64"/>
        <w:jc w:val="center"/>
        <w:rPr>
          <w:rFonts w:asciiTheme="minorHAnsi" w:hAnsiTheme="minorHAnsi" w:cstheme="minorHAnsi"/>
          <w:color w:val="auto"/>
          <w:sz w:val="22"/>
          <w:szCs w:val="22"/>
        </w:rPr>
      </w:pPr>
    </w:p>
    <w:p w14:paraId="18562743" w14:textId="77777777" w:rsidR="00ED7E67" w:rsidRPr="000E4A48" w:rsidRDefault="00ED7E67" w:rsidP="00ED7E67">
      <w:pPr>
        <w:pStyle w:val="Default"/>
        <w:spacing w:after="64"/>
        <w:jc w:val="both"/>
        <w:rPr>
          <w:rFonts w:asciiTheme="minorHAnsi" w:hAnsiTheme="minorHAnsi" w:cstheme="minorHAnsi"/>
          <w:b/>
          <w:bCs/>
          <w:color w:val="auto"/>
          <w:sz w:val="22"/>
          <w:szCs w:val="22"/>
        </w:rPr>
      </w:pPr>
    </w:p>
    <w:p w14:paraId="17FECD68" w14:textId="77777777" w:rsidR="00ED7E67" w:rsidRPr="000E4A48" w:rsidRDefault="00ED7E67" w:rsidP="00ED7E67">
      <w:pPr>
        <w:pStyle w:val="Default"/>
        <w:spacing w:after="64"/>
        <w:jc w:val="both"/>
        <w:rPr>
          <w:rFonts w:asciiTheme="minorHAnsi" w:hAnsiTheme="minorHAnsi" w:cstheme="minorHAnsi"/>
          <w:b/>
          <w:bCs/>
          <w:color w:val="auto"/>
          <w:sz w:val="22"/>
          <w:szCs w:val="22"/>
        </w:rPr>
      </w:pPr>
    </w:p>
    <w:p w14:paraId="039239A3" w14:textId="5A4E5E51" w:rsidR="001C2AC9" w:rsidRPr="000E4A48" w:rsidRDefault="001C2AC9" w:rsidP="00ED7E67">
      <w:pPr>
        <w:pStyle w:val="Default"/>
        <w:jc w:val="both"/>
        <w:rPr>
          <w:rFonts w:asciiTheme="minorHAnsi" w:hAnsiTheme="minorHAnsi" w:cstheme="minorHAnsi"/>
          <w:color w:val="auto"/>
          <w:sz w:val="22"/>
          <w:szCs w:val="22"/>
        </w:rPr>
      </w:pPr>
    </w:p>
    <w:p w14:paraId="42BDBF2E" w14:textId="4FCA1629" w:rsidR="00931743" w:rsidRDefault="000E4A48" w:rsidP="00505491">
      <w:pPr>
        <w:jc w:val="center"/>
        <w:rPr>
          <w:rFonts w:asciiTheme="minorHAnsi" w:hAnsiTheme="minorHAnsi" w:cstheme="minorHAnsi"/>
          <w:b/>
          <w:bCs/>
          <w:sz w:val="22"/>
          <w:szCs w:val="22"/>
        </w:rPr>
      </w:pPr>
      <w:r>
        <w:rPr>
          <w:rFonts w:asciiTheme="minorHAnsi" w:hAnsiTheme="minorHAnsi" w:cstheme="minorHAnsi"/>
          <w:b/>
          <w:bCs/>
          <w:sz w:val="22"/>
          <w:szCs w:val="22"/>
        </w:rPr>
        <w:t>DIRETORA PRESIDENTE</w:t>
      </w:r>
      <w:r>
        <w:rPr>
          <w:rFonts w:asciiTheme="minorHAnsi" w:hAnsiTheme="minorHAnsi" w:cstheme="minorHAnsi"/>
          <w:b/>
          <w:bCs/>
          <w:sz w:val="22"/>
          <w:szCs w:val="22"/>
        </w:rPr>
        <w:tab/>
        <w:t xml:space="preserve"> DO INSTITUTO</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1C2AC9" w:rsidRPr="000E4A48">
        <w:rPr>
          <w:rFonts w:asciiTheme="minorHAnsi" w:hAnsiTheme="minorHAnsi" w:cstheme="minorHAnsi"/>
          <w:b/>
          <w:bCs/>
          <w:sz w:val="22"/>
          <w:szCs w:val="22"/>
        </w:rPr>
        <w:t>DIRETORA DE RECURSOS HUMANOS</w:t>
      </w:r>
      <w:r>
        <w:rPr>
          <w:rFonts w:asciiTheme="minorHAnsi" w:hAnsiTheme="minorHAnsi" w:cstheme="minorHAnsi"/>
          <w:b/>
          <w:bCs/>
          <w:sz w:val="22"/>
          <w:szCs w:val="22"/>
        </w:rPr>
        <w:t xml:space="preserve"> DO</w:t>
      </w:r>
    </w:p>
    <w:p w14:paraId="7287873F" w14:textId="0AEA0B8F" w:rsidR="000E4A48" w:rsidRPr="000E4A48" w:rsidRDefault="000E4A48" w:rsidP="000E4A48">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r w:rsidRPr="000E4A48">
        <w:rPr>
          <w:rFonts w:asciiTheme="minorHAnsi" w:hAnsiTheme="minorHAnsi" w:cstheme="minorHAnsi"/>
          <w:b/>
          <w:bCs/>
          <w:color w:val="auto"/>
          <w:sz w:val="22"/>
          <w:szCs w:val="22"/>
        </w:rPr>
        <w:t>ALPHA DE MEDICINA PARA SAÚDE</w:t>
      </w:r>
      <w:r>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ab/>
      </w:r>
      <w:r>
        <w:rPr>
          <w:rFonts w:asciiTheme="minorHAnsi" w:hAnsiTheme="minorHAnsi" w:cstheme="minorHAnsi"/>
          <w:b/>
          <w:bCs/>
          <w:color w:val="auto"/>
          <w:sz w:val="22"/>
          <w:szCs w:val="22"/>
        </w:rPr>
        <w:tab/>
        <w:t xml:space="preserve">            </w:t>
      </w:r>
      <w:r w:rsidRPr="000E4A48">
        <w:rPr>
          <w:rFonts w:asciiTheme="minorHAnsi" w:hAnsiTheme="minorHAnsi" w:cstheme="minorHAnsi"/>
          <w:b/>
          <w:bCs/>
          <w:color w:val="auto"/>
          <w:sz w:val="22"/>
          <w:szCs w:val="22"/>
        </w:rPr>
        <w:t>INSTITUTO ALPHA DE MEDICINA PARA SAÚDE</w:t>
      </w:r>
    </w:p>
    <w:sectPr w:rsidR="000E4A48" w:rsidRPr="000E4A48" w:rsidSect="00DA7AC8">
      <w:headerReference w:type="default" r:id="rId8"/>
      <w:footerReference w:type="default" r:id="rId9"/>
      <w:pgSz w:w="11906" w:h="16838"/>
      <w:pgMar w:top="2269" w:right="1416" w:bottom="993" w:left="1418"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BEF0B" w16cex:dateUtc="2024-03-19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A51DD" w16cid:durableId="287BEF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F8C8E" w14:textId="77777777" w:rsidR="004A6997" w:rsidRDefault="004A6997">
      <w:r>
        <w:separator/>
      </w:r>
    </w:p>
  </w:endnote>
  <w:endnote w:type="continuationSeparator" w:id="0">
    <w:p w14:paraId="0224E39E" w14:textId="77777777" w:rsidR="004A6997" w:rsidRDefault="004A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BC07" w14:textId="77777777" w:rsidR="00C36A02" w:rsidRDefault="00C82645">
    <w:pPr>
      <w:pStyle w:val="Rodap"/>
    </w:pPr>
    <w:r w:rsidRPr="00C82645">
      <w:rPr>
        <w:noProof/>
      </w:rPr>
      <w:drawing>
        <wp:anchor distT="0" distB="0" distL="114300" distR="114300" simplePos="0" relativeHeight="251662336" behindDoc="1" locked="0" layoutInCell="1" allowOverlap="1" wp14:anchorId="6FBC84DC" wp14:editId="2E41D220">
          <wp:simplePos x="0" y="0"/>
          <wp:positionH relativeFrom="page">
            <wp:align>left</wp:align>
          </wp:positionH>
          <wp:positionV relativeFrom="paragraph">
            <wp:posOffset>258255</wp:posOffset>
          </wp:positionV>
          <wp:extent cx="7611745" cy="735330"/>
          <wp:effectExtent l="0" t="0" r="8255" b="7620"/>
          <wp:wrapNone/>
          <wp:docPr id="76" name="Imagem 76" descr="C:\Users\Barbara\Desktop\Sem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esktop\Sem títu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745"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B3D05" w14:textId="77777777" w:rsidR="00C36A02" w:rsidRDefault="00C36A02" w:rsidP="00C82645">
    <w:pPr>
      <w:pStyle w:val="Rodap"/>
      <w:jc w:val="center"/>
    </w:pPr>
  </w:p>
  <w:p w14:paraId="4800D8E9" w14:textId="77777777" w:rsidR="00C36A02" w:rsidRDefault="00C82645" w:rsidP="00C82645">
    <w:pPr>
      <w:pStyle w:val="Rodap"/>
      <w:tabs>
        <w:tab w:val="clear" w:pos="4252"/>
        <w:tab w:val="clear" w:pos="8504"/>
        <w:tab w:val="left" w:pos="1740"/>
      </w:tabs>
    </w:pPr>
    <w:r>
      <w:tab/>
    </w:r>
  </w:p>
  <w:p w14:paraId="638E324B" w14:textId="77777777" w:rsidR="00C36A02" w:rsidRDefault="00C82645" w:rsidP="00C82645">
    <w:pPr>
      <w:pStyle w:val="Rodap"/>
      <w:tabs>
        <w:tab w:val="clear" w:pos="8504"/>
        <w:tab w:val="left" w:pos="4956"/>
        <w:tab w:val="left" w:pos="5664"/>
        <w:tab w:val="left" w:pos="6372"/>
      </w:tabs>
    </w:pPr>
    <w:r>
      <w:tab/>
    </w:r>
    <w:r>
      <w:tab/>
    </w:r>
    <w:r>
      <w:tab/>
    </w:r>
    <w:r>
      <w:tab/>
    </w:r>
    <w:r>
      <w:tab/>
    </w:r>
  </w:p>
  <w:p w14:paraId="612C444E" w14:textId="77777777" w:rsidR="00C36A02" w:rsidRDefault="00C36A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EC24D" w14:textId="77777777" w:rsidR="004A6997" w:rsidRDefault="004A6997">
      <w:r>
        <w:separator/>
      </w:r>
    </w:p>
  </w:footnote>
  <w:footnote w:type="continuationSeparator" w:id="0">
    <w:p w14:paraId="07C7877A" w14:textId="77777777" w:rsidR="004A6997" w:rsidRDefault="004A6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BF1E1" w14:textId="77777777" w:rsidR="00C36A02" w:rsidRDefault="004A6997">
    <w:pPr>
      <w:pStyle w:val="Cabealho"/>
    </w:pPr>
    <w:sdt>
      <w:sdtPr>
        <w:id w:val="-110364003"/>
        <w:docPartObj>
          <w:docPartGallery w:val="Page Numbers (Margins)"/>
          <w:docPartUnique/>
        </w:docPartObj>
      </w:sdtPr>
      <w:sdtEndPr/>
      <w:sdtContent>
        <w:r w:rsidR="003205CF">
          <w:rPr>
            <w:noProof/>
          </w:rPr>
          <mc:AlternateContent>
            <mc:Choice Requires="wps">
              <w:drawing>
                <wp:anchor distT="0" distB="0" distL="114300" distR="114300" simplePos="0" relativeHeight="251664384" behindDoc="0" locked="0" layoutInCell="0" allowOverlap="1" wp14:anchorId="09D729C1" wp14:editId="1E697887">
                  <wp:simplePos x="0" y="0"/>
                  <wp:positionH relativeFrom="rightMargin">
                    <wp:align>center</wp:align>
                  </wp:positionH>
                  <wp:positionV relativeFrom="margin">
                    <wp:align>bottom</wp:align>
                  </wp:positionV>
                  <wp:extent cx="510540" cy="2183130"/>
                  <wp:effectExtent l="0" t="0" r="381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6E62D" w14:textId="77777777" w:rsidR="003205CF" w:rsidRDefault="003205CF">
                              <w:pPr>
                                <w:pStyle w:val="Rodap"/>
                                <w:rPr>
                                  <w:rFonts w:asciiTheme="majorHAnsi" w:eastAsiaTheme="majorEastAsia" w:hAnsiTheme="majorHAnsi" w:cstheme="majorBidi"/>
                                  <w:sz w:val="44"/>
                                  <w:szCs w:val="44"/>
                                </w:rPr>
                              </w:pPr>
                              <w:r>
                                <w:rPr>
                                  <w:rFonts w:asciiTheme="majorHAnsi" w:eastAsiaTheme="majorEastAsia" w:hAnsiTheme="majorHAnsi" w:cstheme="majorBidi"/>
                                </w:rPr>
                                <w:t xml:space="preserve">Página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70C2" w:rsidRPr="005D70C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D729C1" id="Retângulo 1"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5NZM6boCAAC2&#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2E26E62D" w14:textId="77777777" w:rsidR="003205CF" w:rsidRDefault="003205CF">
                        <w:pPr>
                          <w:pStyle w:val="Rodap"/>
                          <w:rPr>
                            <w:rFonts w:asciiTheme="majorHAnsi" w:eastAsiaTheme="majorEastAsia" w:hAnsiTheme="majorHAnsi" w:cstheme="majorBidi"/>
                            <w:sz w:val="44"/>
                            <w:szCs w:val="44"/>
                          </w:rPr>
                        </w:pPr>
                        <w:r>
                          <w:rPr>
                            <w:rFonts w:asciiTheme="majorHAnsi" w:eastAsiaTheme="majorEastAsia" w:hAnsiTheme="majorHAnsi" w:cstheme="majorBidi"/>
                          </w:rPr>
                          <w:t xml:space="preserve">Página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70C2" w:rsidRPr="005D70C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57026">
      <w:rPr>
        <w:noProof/>
      </w:rPr>
      <w:drawing>
        <wp:anchor distT="0" distB="0" distL="114300" distR="114300" simplePos="0" relativeHeight="251658240" behindDoc="1" locked="0" layoutInCell="1" allowOverlap="1" wp14:anchorId="4F419B59" wp14:editId="22F18A0A">
          <wp:simplePos x="0" y="0"/>
          <wp:positionH relativeFrom="column">
            <wp:posOffset>-923186</wp:posOffset>
          </wp:positionH>
          <wp:positionV relativeFrom="paragraph">
            <wp:posOffset>-388166</wp:posOffset>
          </wp:positionV>
          <wp:extent cx="2169994" cy="1084997"/>
          <wp:effectExtent l="0" t="0" r="1905" b="1270"/>
          <wp:wrapNone/>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HA-LOGO-PRON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479" cy="1097240"/>
                  </a:xfrm>
                  <a:prstGeom prst="rect">
                    <a:avLst/>
                  </a:prstGeom>
                </pic:spPr>
              </pic:pic>
            </a:graphicData>
          </a:graphic>
          <wp14:sizeRelH relativeFrom="margin">
            <wp14:pctWidth>0</wp14:pctWidth>
          </wp14:sizeRelH>
          <wp14:sizeRelV relativeFrom="margin">
            <wp14:pctHeight>0</wp14:pctHeight>
          </wp14:sizeRelV>
        </wp:anchor>
      </w:drawing>
    </w:r>
    <w:r w:rsidR="00357026">
      <w:tab/>
    </w:r>
  </w:p>
  <w:p w14:paraId="712B0F84" w14:textId="77777777" w:rsidR="00C36A02" w:rsidRDefault="00C36A02">
    <w:pPr>
      <w:pStyle w:val="Cabealho"/>
    </w:pPr>
  </w:p>
  <w:p w14:paraId="1BFF1F6F" w14:textId="77777777" w:rsidR="00C36A02" w:rsidRDefault="00C36A02">
    <w:pPr>
      <w:pStyle w:val="Cabealho"/>
    </w:pPr>
  </w:p>
  <w:p w14:paraId="2565AF21" w14:textId="77777777" w:rsidR="00C36A02" w:rsidRDefault="00357026">
    <w:pPr>
      <w:pStyle w:val="Cabealho"/>
    </w:pPr>
    <w:r>
      <w:rPr>
        <w:noProof/>
      </w:rPr>
      <w:drawing>
        <wp:anchor distT="0" distB="0" distL="114300" distR="114300" simplePos="0" relativeHeight="251661312" behindDoc="0" locked="0" layoutInCell="1" allowOverlap="1" wp14:anchorId="274959E8" wp14:editId="440ADC91">
          <wp:simplePos x="0" y="0"/>
          <wp:positionH relativeFrom="margin">
            <wp:align>center</wp:align>
          </wp:positionH>
          <wp:positionV relativeFrom="paragraph">
            <wp:posOffset>266445</wp:posOffset>
          </wp:positionV>
          <wp:extent cx="7096125" cy="229235"/>
          <wp:effectExtent l="0" t="0" r="9525" b="0"/>
          <wp:wrapTopAndBottom/>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416f0-dbc7-4050-9f81-8f9c8725fb27.jpg"/>
                  <pic:cNvPicPr/>
                </pic:nvPicPr>
                <pic:blipFill>
                  <a:blip r:embed="rId2">
                    <a:extLst>
                      <a:ext uri="{28A0092B-C50C-407E-A947-70E740481C1C}">
                        <a14:useLocalDpi xmlns:a14="http://schemas.microsoft.com/office/drawing/2010/main" val="0"/>
                      </a:ext>
                    </a:extLst>
                  </a:blip>
                  <a:stretch>
                    <a:fillRect/>
                  </a:stretch>
                </pic:blipFill>
                <pic:spPr>
                  <a:xfrm>
                    <a:off x="0" y="0"/>
                    <a:ext cx="7096125" cy="229235"/>
                  </a:xfrm>
                  <a:prstGeom prst="rect">
                    <a:avLst/>
                  </a:prstGeom>
                </pic:spPr>
              </pic:pic>
            </a:graphicData>
          </a:graphic>
          <wp14:sizeRelH relativeFrom="margin">
            <wp14:pctWidth>0</wp14:pctWidth>
          </wp14:sizeRelH>
        </wp:anchor>
      </w:drawing>
    </w:r>
  </w:p>
  <w:p w14:paraId="48FC5B9B" w14:textId="77777777" w:rsidR="00C36A02" w:rsidRDefault="00C36A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325"/>
    <w:multiLevelType w:val="hybridMultilevel"/>
    <w:tmpl w:val="D960F40A"/>
    <w:lvl w:ilvl="0" w:tplc="4BA21DFE">
      <w:start w:val="1"/>
      <w:numFmt w:val="lowerLetter"/>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09CE5414"/>
    <w:multiLevelType w:val="hybridMultilevel"/>
    <w:tmpl w:val="8F820988"/>
    <w:lvl w:ilvl="0" w:tplc="05EEF85C">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103C73A6"/>
    <w:multiLevelType w:val="hybridMultilevel"/>
    <w:tmpl w:val="F0D268C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B61493"/>
    <w:multiLevelType w:val="hybridMultilevel"/>
    <w:tmpl w:val="F0D25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044CB9"/>
    <w:multiLevelType w:val="hybridMultilevel"/>
    <w:tmpl w:val="A2621322"/>
    <w:lvl w:ilvl="0" w:tplc="0FEAD6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295902CB"/>
    <w:multiLevelType w:val="hybridMultilevel"/>
    <w:tmpl w:val="C5F499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62C69"/>
    <w:multiLevelType w:val="hybridMultilevel"/>
    <w:tmpl w:val="EB441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CED46BB"/>
    <w:multiLevelType w:val="hybridMultilevel"/>
    <w:tmpl w:val="78EC963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15:restartNumberingAfterBreak="0">
    <w:nsid w:val="3E7C51E6"/>
    <w:multiLevelType w:val="hybridMultilevel"/>
    <w:tmpl w:val="1B5602E6"/>
    <w:lvl w:ilvl="0" w:tplc="7F0C930C">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FF82E3B"/>
    <w:multiLevelType w:val="hybridMultilevel"/>
    <w:tmpl w:val="58AE69FC"/>
    <w:lvl w:ilvl="0" w:tplc="2338833E">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502E34E9"/>
    <w:multiLevelType w:val="hybridMultilevel"/>
    <w:tmpl w:val="683892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47F41E6"/>
    <w:multiLevelType w:val="hybridMultilevel"/>
    <w:tmpl w:val="CBA2A580"/>
    <w:lvl w:ilvl="0" w:tplc="09847A7E">
      <w:start w:val="1"/>
      <w:numFmt w:val="lowerLetter"/>
      <w:lvlText w:val="%1)"/>
      <w:lvlJc w:val="left"/>
      <w:pPr>
        <w:ind w:left="720" w:hanging="360"/>
      </w:pPr>
      <w:rPr>
        <w:rFonts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9927EF4"/>
    <w:multiLevelType w:val="hybridMultilevel"/>
    <w:tmpl w:val="321CD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08110AF"/>
    <w:multiLevelType w:val="hybridMultilevel"/>
    <w:tmpl w:val="97040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642151D"/>
    <w:multiLevelType w:val="hybridMultilevel"/>
    <w:tmpl w:val="619E64D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80654C6"/>
    <w:multiLevelType w:val="hybridMultilevel"/>
    <w:tmpl w:val="AAB46B0A"/>
    <w:lvl w:ilvl="0" w:tplc="EA4CF426">
      <w:start w:val="1"/>
      <w:numFmt w:val="decimal"/>
      <w:lvlText w:val="%1)"/>
      <w:lvlJc w:val="left"/>
      <w:pPr>
        <w:ind w:left="780" w:hanging="360"/>
      </w:pPr>
      <w:rPr>
        <w:b/>
        <w:bCs/>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6" w15:restartNumberingAfterBreak="0">
    <w:nsid w:val="7A7A7F93"/>
    <w:multiLevelType w:val="hybridMultilevel"/>
    <w:tmpl w:val="8FFAE004"/>
    <w:lvl w:ilvl="0" w:tplc="DEFA9D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5"/>
  </w:num>
  <w:num w:numId="5">
    <w:abstractNumId w:val="11"/>
  </w:num>
  <w:num w:numId="6">
    <w:abstractNumId w:val="1"/>
  </w:num>
  <w:num w:numId="7">
    <w:abstractNumId w:val="16"/>
  </w:num>
  <w:num w:numId="8">
    <w:abstractNumId w:val="8"/>
  </w:num>
  <w:num w:numId="9">
    <w:abstractNumId w:val="7"/>
  </w:num>
  <w:num w:numId="10">
    <w:abstractNumId w:val="12"/>
  </w:num>
  <w:num w:numId="11">
    <w:abstractNumId w:val="13"/>
  </w:num>
  <w:num w:numId="12">
    <w:abstractNumId w:val="15"/>
  </w:num>
  <w:num w:numId="13">
    <w:abstractNumId w:val="6"/>
  </w:num>
  <w:num w:numId="14">
    <w:abstractNumId w:val="10"/>
  </w:num>
  <w:num w:numId="15">
    <w:abstractNumId w:val="1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02"/>
    <w:rsid w:val="00003064"/>
    <w:rsid w:val="0005408E"/>
    <w:rsid w:val="00085849"/>
    <w:rsid w:val="00090080"/>
    <w:rsid w:val="000A12C5"/>
    <w:rsid w:val="000A2F54"/>
    <w:rsid w:val="000B484F"/>
    <w:rsid w:val="000D269A"/>
    <w:rsid w:val="000E02ED"/>
    <w:rsid w:val="000E4A48"/>
    <w:rsid w:val="00101D39"/>
    <w:rsid w:val="0010607F"/>
    <w:rsid w:val="001246B7"/>
    <w:rsid w:val="00166E15"/>
    <w:rsid w:val="0019060A"/>
    <w:rsid w:val="001A1CA5"/>
    <w:rsid w:val="001B318E"/>
    <w:rsid w:val="001C2AC9"/>
    <w:rsid w:val="001C6AB9"/>
    <w:rsid w:val="001F482F"/>
    <w:rsid w:val="00207BAD"/>
    <w:rsid w:val="0021726E"/>
    <w:rsid w:val="002176D0"/>
    <w:rsid w:val="00225E8E"/>
    <w:rsid w:val="00244542"/>
    <w:rsid w:val="0027019F"/>
    <w:rsid w:val="002900B5"/>
    <w:rsid w:val="002A7B9A"/>
    <w:rsid w:val="003205CF"/>
    <w:rsid w:val="003270D7"/>
    <w:rsid w:val="00337AE2"/>
    <w:rsid w:val="00357026"/>
    <w:rsid w:val="00381977"/>
    <w:rsid w:val="003C7A2C"/>
    <w:rsid w:val="003D04BC"/>
    <w:rsid w:val="00421419"/>
    <w:rsid w:val="00440C9B"/>
    <w:rsid w:val="004A5D9E"/>
    <w:rsid w:val="004A6997"/>
    <w:rsid w:val="004C76E4"/>
    <w:rsid w:val="004E7690"/>
    <w:rsid w:val="004F7864"/>
    <w:rsid w:val="00505491"/>
    <w:rsid w:val="005162A7"/>
    <w:rsid w:val="00561651"/>
    <w:rsid w:val="00590E12"/>
    <w:rsid w:val="005A05A0"/>
    <w:rsid w:val="005A6F6B"/>
    <w:rsid w:val="005C1C08"/>
    <w:rsid w:val="005D44A3"/>
    <w:rsid w:val="005D70C2"/>
    <w:rsid w:val="005E2F4A"/>
    <w:rsid w:val="0063596D"/>
    <w:rsid w:val="00652C94"/>
    <w:rsid w:val="0070189D"/>
    <w:rsid w:val="00706892"/>
    <w:rsid w:val="00777089"/>
    <w:rsid w:val="007D7D06"/>
    <w:rsid w:val="00811702"/>
    <w:rsid w:val="00834172"/>
    <w:rsid w:val="00842D8D"/>
    <w:rsid w:val="00866D99"/>
    <w:rsid w:val="00887409"/>
    <w:rsid w:val="008874DD"/>
    <w:rsid w:val="008C330F"/>
    <w:rsid w:val="008D4D12"/>
    <w:rsid w:val="008F125E"/>
    <w:rsid w:val="00931743"/>
    <w:rsid w:val="00940603"/>
    <w:rsid w:val="00956FC3"/>
    <w:rsid w:val="009619D9"/>
    <w:rsid w:val="0098775C"/>
    <w:rsid w:val="0099330E"/>
    <w:rsid w:val="00996D44"/>
    <w:rsid w:val="009A5662"/>
    <w:rsid w:val="009D3C68"/>
    <w:rsid w:val="009D7A4C"/>
    <w:rsid w:val="00A005B5"/>
    <w:rsid w:val="00A3086C"/>
    <w:rsid w:val="00A32C85"/>
    <w:rsid w:val="00A53D2A"/>
    <w:rsid w:val="00AA012D"/>
    <w:rsid w:val="00AB48AF"/>
    <w:rsid w:val="00AC4924"/>
    <w:rsid w:val="00AD47B2"/>
    <w:rsid w:val="00AE27C0"/>
    <w:rsid w:val="00B00BF0"/>
    <w:rsid w:val="00B07044"/>
    <w:rsid w:val="00B07AB9"/>
    <w:rsid w:val="00B423FE"/>
    <w:rsid w:val="00B46022"/>
    <w:rsid w:val="00B46FB5"/>
    <w:rsid w:val="00B536DB"/>
    <w:rsid w:val="00BE7D32"/>
    <w:rsid w:val="00C242FD"/>
    <w:rsid w:val="00C36A02"/>
    <w:rsid w:val="00C67AF0"/>
    <w:rsid w:val="00C82645"/>
    <w:rsid w:val="00CF388D"/>
    <w:rsid w:val="00CF643B"/>
    <w:rsid w:val="00D140BF"/>
    <w:rsid w:val="00D16AD2"/>
    <w:rsid w:val="00D24C9F"/>
    <w:rsid w:val="00DA12B5"/>
    <w:rsid w:val="00DA4B33"/>
    <w:rsid w:val="00DA7AC8"/>
    <w:rsid w:val="00DC509F"/>
    <w:rsid w:val="00DD0A68"/>
    <w:rsid w:val="00DD42D2"/>
    <w:rsid w:val="00DF160D"/>
    <w:rsid w:val="00E007F4"/>
    <w:rsid w:val="00E04495"/>
    <w:rsid w:val="00E409BC"/>
    <w:rsid w:val="00E574C5"/>
    <w:rsid w:val="00EA3325"/>
    <w:rsid w:val="00EB2A18"/>
    <w:rsid w:val="00EB52C7"/>
    <w:rsid w:val="00ED7E67"/>
    <w:rsid w:val="00EE1821"/>
    <w:rsid w:val="00F318B7"/>
    <w:rsid w:val="00F45AA7"/>
    <w:rsid w:val="00F7152B"/>
    <w:rsid w:val="00F758C0"/>
    <w:rsid w:val="00FF50AF"/>
    <w:rsid w:val="00FF5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E5E19"/>
  <w15:docId w15:val="{F52E1F6F-54D1-4A9E-8AA8-5C5325A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8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1B318E"/>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style>
  <w:style w:type="character" w:customStyle="1" w:styleId="Ttulo1Char">
    <w:name w:val="Título 1 Char"/>
    <w:basedOn w:val="Fontepargpadro"/>
    <w:link w:val="Ttulo1"/>
    <w:uiPriority w:val="9"/>
    <w:rsid w:val="001B318E"/>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A32C85"/>
    <w:pPr>
      <w:spacing w:after="160" w:line="259" w:lineRule="auto"/>
      <w:ind w:left="708"/>
    </w:pPr>
    <w:rPr>
      <w:rFonts w:ascii="Calibri" w:hAnsi="Calibri"/>
      <w:sz w:val="22"/>
      <w:szCs w:val="22"/>
    </w:rPr>
  </w:style>
  <w:style w:type="paragraph" w:styleId="Corpodetexto">
    <w:name w:val="Body Text"/>
    <w:basedOn w:val="Normal"/>
    <w:link w:val="CorpodetextoChar"/>
    <w:uiPriority w:val="1"/>
    <w:qFormat/>
    <w:rsid w:val="00A32C85"/>
    <w:pPr>
      <w:widowControl w:val="0"/>
      <w:autoSpaceDE w:val="0"/>
      <w:autoSpaceDN w:val="0"/>
    </w:pPr>
    <w:rPr>
      <w:rFonts w:ascii="Arial" w:eastAsia="Arial" w:hAnsi="Arial" w:cs="Arial"/>
      <w:sz w:val="18"/>
      <w:szCs w:val="18"/>
      <w:lang w:val="en-US" w:eastAsia="en-US"/>
    </w:rPr>
  </w:style>
  <w:style w:type="character" w:customStyle="1" w:styleId="CorpodetextoChar">
    <w:name w:val="Corpo de texto Char"/>
    <w:basedOn w:val="Fontepargpadro"/>
    <w:link w:val="Corpodetexto"/>
    <w:uiPriority w:val="1"/>
    <w:rsid w:val="00A32C85"/>
    <w:rPr>
      <w:rFonts w:ascii="Arial" w:eastAsia="Arial" w:hAnsi="Arial" w:cs="Arial"/>
      <w:sz w:val="18"/>
      <w:szCs w:val="18"/>
      <w:lang w:val="en-US"/>
    </w:rPr>
  </w:style>
  <w:style w:type="table" w:styleId="Tabelacomgrade">
    <w:name w:val="Table Grid"/>
    <w:basedOn w:val="Tabelanormal"/>
    <w:uiPriority w:val="39"/>
    <w:rsid w:val="0019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2AC9"/>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B46FB5"/>
    <w:rPr>
      <w:rFonts w:ascii="Tahoma" w:hAnsi="Tahoma" w:cs="Tahoma"/>
      <w:sz w:val="16"/>
      <w:szCs w:val="16"/>
    </w:rPr>
  </w:style>
  <w:style w:type="character" w:customStyle="1" w:styleId="TextodebaloChar">
    <w:name w:val="Texto de balão Char"/>
    <w:basedOn w:val="Fontepargpadro"/>
    <w:link w:val="Textodebalo"/>
    <w:uiPriority w:val="99"/>
    <w:semiHidden/>
    <w:rsid w:val="00B46FB5"/>
    <w:rPr>
      <w:rFonts w:ascii="Tahoma" w:eastAsia="Times New Roman" w:hAnsi="Tahoma" w:cs="Tahoma"/>
      <w:sz w:val="16"/>
      <w:szCs w:val="16"/>
      <w:lang w:eastAsia="pt-BR"/>
    </w:rPr>
  </w:style>
  <w:style w:type="paragraph" w:styleId="Reviso">
    <w:name w:val="Revision"/>
    <w:hidden/>
    <w:uiPriority w:val="99"/>
    <w:semiHidden/>
    <w:rsid w:val="004C76E4"/>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0E4A48"/>
    <w:rPr>
      <w:sz w:val="16"/>
      <w:szCs w:val="16"/>
    </w:rPr>
  </w:style>
  <w:style w:type="paragraph" w:styleId="Textodecomentrio">
    <w:name w:val="annotation text"/>
    <w:basedOn w:val="Normal"/>
    <w:link w:val="TextodecomentrioChar"/>
    <w:uiPriority w:val="99"/>
    <w:semiHidden/>
    <w:unhideWhenUsed/>
    <w:rsid w:val="000E4A48"/>
    <w:rPr>
      <w:sz w:val="20"/>
      <w:szCs w:val="20"/>
    </w:rPr>
  </w:style>
  <w:style w:type="character" w:customStyle="1" w:styleId="TextodecomentrioChar">
    <w:name w:val="Texto de comentário Char"/>
    <w:basedOn w:val="Fontepargpadro"/>
    <w:link w:val="Textodecomentrio"/>
    <w:uiPriority w:val="99"/>
    <w:semiHidden/>
    <w:rsid w:val="000E4A4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E4A48"/>
    <w:rPr>
      <w:b/>
      <w:bCs/>
    </w:rPr>
  </w:style>
  <w:style w:type="character" w:customStyle="1" w:styleId="AssuntodocomentrioChar">
    <w:name w:val="Assunto do comentário Char"/>
    <w:basedOn w:val="TextodecomentrioChar"/>
    <w:link w:val="Assuntodocomentrio"/>
    <w:uiPriority w:val="99"/>
    <w:semiHidden/>
    <w:rsid w:val="000E4A48"/>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9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5636-D468-496A-A8AE-5851DC11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1076</Words>
  <Characters>5812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Tatyane</dc:creator>
  <cp:lastModifiedBy>Alpha</cp:lastModifiedBy>
  <cp:revision>9</cp:revision>
  <cp:lastPrinted>2019-06-05T18:48:00Z</cp:lastPrinted>
  <dcterms:created xsi:type="dcterms:W3CDTF">2024-03-19T17:32:00Z</dcterms:created>
  <dcterms:modified xsi:type="dcterms:W3CDTF">2024-04-01T13:34:00Z</dcterms:modified>
</cp:coreProperties>
</file>